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C44E" w14:textId="77777777" w:rsidR="00066B53" w:rsidRPr="004B1346" w:rsidRDefault="00066B53" w:rsidP="00066B53">
      <w:pPr>
        <w:jc w:val="center"/>
        <w:rPr>
          <w:rFonts w:ascii="Arial" w:hAnsi="Arial" w:cs="Arial"/>
          <w:b/>
          <w:sz w:val="22"/>
          <w:szCs w:val="22"/>
        </w:rPr>
      </w:pPr>
      <w:r w:rsidRPr="004B1346">
        <w:rPr>
          <w:rFonts w:ascii="Arial" w:hAnsi="Arial" w:cs="Arial"/>
          <w:b/>
          <w:sz w:val="22"/>
          <w:szCs w:val="22"/>
        </w:rPr>
        <w:t>TRANSPORTATION COORDINATING COMMITTEE</w:t>
      </w:r>
    </w:p>
    <w:p w14:paraId="307BD435" w14:textId="77777777" w:rsidR="00066B53" w:rsidRPr="003956D8" w:rsidRDefault="00066B53" w:rsidP="00066B53">
      <w:pPr>
        <w:rPr>
          <w:rFonts w:ascii="Arial" w:hAnsi="Arial" w:cs="Arial"/>
          <w:sz w:val="20"/>
          <w:szCs w:val="20"/>
        </w:rPr>
      </w:pPr>
    </w:p>
    <w:p w14:paraId="1988B000" w14:textId="7AFC41E1" w:rsidR="00066B53" w:rsidRPr="004B1346" w:rsidRDefault="00475F01" w:rsidP="00066B53">
      <w:pPr>
        <w:jc w:val="center"/>
        <w:rPr>
          <w:rFonts w:ascii="Arial" w:hAnsi="Arial" w:cs="Arial"/>
          <w:b/>
          <w:sz w:val="22"/>
          <w:szCs w:val="22"/>
        </w:rPr>
      </w:pPr>
      <w:r>
        <w:rPr>
          <w:rFonts w:ascii="Arial" w:hAnsi="Arial" w:cs="Arial"/>
          <w:b/>
          <w:sz w:val="22"/>
          <w:szCs w:val="22"/>
        </w:rPr>
        <w:t>January</w:t>
      </w:r>
      <w:r w:rsidR="00DC719C">
        <w:rPr>
          <w:rFonts w:ascii="Arial" w:hAnsi="Arial" w:cs="Arial"/>
          <w:b/>
          <w:sz w:val="22"/>
          <w:szCs w:val="22"/>
        </w:rPr>
        <w:t xml:space="preserve"> </w:t>
      </w:r>
      <w:r>
        <w:rPr>
          <w:rFonts w:ascii="Arial" w:hAnsi="Arial" w:cs="Arial"/>
          <w:b/>
          <w:sz w:val="22"/>
          <w:szCs w:val="22"/>
        </w:rPr>
        <w:t>27, 2022</w:t>
      </w:r>
    </w:p>
    <w:p w14:paraId="2BD4B310" w14:textId="77777777" w:rsidR="00066B53" w:rsidRPr="003956D8" w:rsidRDefault="00066B53" w:rsidP="00066B53">
      <w:pPr>
        <w:rPr>
          <w:rFonts w:ascii="Arial" w:hAnsi="Arial" w:cs="Arial"/>
          <w:sz w:val="20"/>
          <w:szCs w:val="20"/>
        </w:rPr>
      </w:pPr>
    </w:p>
    <w:p w14:paraId="19E63618" w14:textId="77777777" w:rsidR="00066B53" w:rsidRPr="003956D8" w:rsidRDefault="00066B53" w:rsidP="00066B53">
      <w:pPr>
        <w:rPr>
          <w:rFonts w:ascii="Arial" w:hAnsi="Arial" w:cs="Arial"/>
          <w:sz w:val="20"/>
          <w:szCs w:val="20"/>
        </w:rPr>
      </w:pPr>
    </w:p>
    <w:p w14:paraId="2FB602EC" w14:textId="0BB63373" w:rsidR="00066B53" w:rsidRDefault="00066B53" w:rsidP="00066B53">
      <w:pPr>
        <w:jc w:val="both"/>
        <w:rPr>
          <w:rFonts w:ascii="Arial" w:hAnsi="Arial" w:cs="Arial"/>
          <w:sz w:val="22"/>
          <w:szCs w:val="22"/>
        </w:rPr>
      </w:pPr>
      <w:r w:rsidRPr="004B1346">
        <w:rPr>
          <w:rFonts w:ascii="Arial" w:hAnsi="Arial" w:cs="Arial"/>
          <w:sz w:val="22"/>
          <w:szCs w:val="22"/>
        </w:rPr>
        <w:t xml:space="preserve">There was a </w:t>
      </w:r>
      <w:r w:rsidRPr="004B1346">
        <w:rPr>
          <w:rFonts w:ascii="Arial" w:hAnsi="Arial" w:cs="Arial"/>
          <w:b/>
          <w:bCs/>
          <w:sz w:val="22"/>
          <w:szCs w:val="22"/>
        </w:rPr>
        <w:t>Transportation Coordinating Committee</w:t>
      </w:r>
      <w:r w:rsidRPr="004B1346">
        <w:rPr>
          <w:rFonts w:ascii="Arial" w:hAnsi="Arial" w:cs="Arial"/>
          <w:sz w:val="22"/>
          <w:szCs w:val="22"/>
        </w:rPr>
        <w:t xml:space="preserve"> meeting of the Lima-Allen County Regional Planning Commission held on </w:t>
      </w:r>
      <w:r w:rsidRPr="004B1346">
        <w:rPr>
          <w:rFonts w:ascii="Arial" w:hAnsi="Arial" w:cs="Arial"/>
          <w:b/>
          <w:sz w:val="22"/>
          <w:szCs w:val="22"/>
        </w:rPr>
        <w:t>Thurs</w:t>
      </w:r>
      <w:r w:rsidRPr="004B1346">
        <w:rPr>
          <w:rFonts w:ascii="Arial" w:hAnsi="Arial" w:cs="Arial"/>
          <w:b/>
          <w:bCs/>
          <w:sz w:val="22"/>
          <w:szCs w:val="22"/>
        </w:rPr>
        <w:t>day</w:t>
      </w:r>
      <w:r>
        <w:rPr>
          <w:rFonts w:ascii="Arial" w:hAnsi="Arial" w:cs="Arial"/>
          <w:b/>
          <w:bCs/>
          <w:sz w:val="22"/>
          <w:szCs w:val="22"/>
        </w:rPr>
        <w:t xml:space="preserve">, </w:t>
      </w:r>
      <w:r w:rsidR="00475F01">
        <w:rPr>
          <w:rFonts w:ascii="Arial" w:hAnsi="Arial" w:cs="Arial"/>
          <w:b/>
          <w:bCs/>
          <w:sz w:val="22"/>
          <w:szCs w:val="22"/>
        </w:rPr>
        <w:t>January 27, 2022</w:t>
      </w:r>
      <w:r w:rsidRPr="004B1346">
        <w:rPr>
          <w:rFonts w:ascii="Arial" w:hAnsi="Arial" w:cs="Arial"/>
          <w:sz w:val="22"/>
          <w:szCs w:val="22"/>
        </w:rPr>
        <w:t xml:space="preserve">, at </w:t>
      </w:r>
      <w:r w:rsidRPr="004B1346">
        <w:rPr>
          <w:rFonts w:ascii="Arial" w:hAnsi="Arial" w:cs="Arial"/>
          <w:b/>
          <w:sz w:val="22"/>
          <w:szCs w:val="22"/>
        </w:rPr>
        <w:t>3:00</w:t>
      </w:r>
      <w:r w:rsidRPr="004B1346">
        <w:rPr>
          <w:rFonts w:ascii="Arial" w:hAnsi="Arial" w:cs="Arial"/>
          <w:b/>
          <w:bCs/>
          <w:sz w:val="22"/>
          <w:szCs w:val="22"/>
        </w:rPr>
        <w:t> p.m.</w:t>
      </w:r>
      <w:r w:rsidRPr="004B1346">
        <w:rPr>
          <w:rFonts w:ascii="Arial" w:hAnsi="Arial" w:cs="Arial"/>
          <w:sz w:val="22"/>
          <w:szCs w:val="22"/>
        </w:rPr>
        <w:t xml:space="preserve"> in the Commission office located at 130 West North Street, Lima, Ohio.</w:t>
      </w:r>
    </w:p>
    <w:p w14:paraId="749AE728" w14:textId="77777777" w:rsidR="00066B53" w:rsidRDefault="00066B53" w:rsidP="00066B53">
      <w:pPr>
        <w:jc w:val="both"/>
        <w:rPr>
          <w:rFonts w:ascii="Arial" w:hAnsi="Arial" w:cs="Arial"/>
          <w:sz w:val="22"/>
          <w:szCs w:val="22"/>
        </w:rPr>
      </w:pPr>
    </w:p>
    <w:p w14:paraId="75A2D80C" w14:textId="77777777" w:rsidR="00066B53" w:rsidRPr="00AA05D8" w:rsidRDefault="00066B53" w:rsidP="00066B53">
      <w:pPr>
        <w:jc w:val="both"/>
        <w:rPr>
          <w:rFonts w:ascii="Arial" w:hAnsi="Arial" w:cs="Arial"/>
          <w:sz w:val="22"/>
          <w:szCs w:val="22"/>
        </w:rPr>
      </w:pPr>
      <w:r w:rsidRPr="00AA05D8">
        <w:rPr>
          <w:rFonts w:ascii="Arial" w:hAnsi="Arial" w:cs="Arial"/>
          <w:sz w:val="22"/>
          <w:szCs w:val="22"/>
        </w:rPr>
        <w:t>The agenda was as follows:</w:t>
      </w:r>
    </w:p>
    <w:p w14:paraId="03474192" w14:textId="77777777" w:rsidR="00066B53" w:rsidRPr="00AA05D8" w:rsidRDefault="00066B53" w:rsidP="00066B53">
      <w:pPr>
        <w:jc w:val="both"/>
        <w:rPr>
          <w:rFonts w:ascii="Arial" w:hAnsi="Arial" w:cs="Arial"/>
          <w:sz w:val="20"/>
          <w:szCs w:val="20"/>
        </w:rPr>
      </w:pPr>
    </w:p>
    <w:p w14:paraId="5FAB1F3B" w14:textId="51D60DE9" w:rsidR="00066B53" w:rsidRDefault="00066B53" w:rsidP="00066B53">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sidRPr="00AA05D8">
        <w:rPr>
          <w:rFonts w:ascii="Arial" w:hAnsi="Arial" w:cs="Arial"/>
          <w:sz w:val="22"/>
          <w:szCs w:val="22"/>
        </w:rPr>
        <w:t>Roll Call</w:t>
      </w:r>
    </w:p>
    <w:p w14:paraId="1BE08DF8" w14:textId="0B2658C0" w:rsidR="00676B3A" w:rsidRPr="00AA05D8" w:rsidRDefault="00676B3A" w:rsidP="00066B53">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 xml:space="preserve">Acceptance of TAC minutes – </w:t>
      </w:r>
      <w:r w:rsidR="00475F01">
        <w:rPr>
          <w:rFonts w:ascii="Arial" w:hAnsi="Arial" w:cs="Arial"/>
          <w:sz w:val="22"/>
          <w:szCs w:val="22"/>
        </w:rPr>
        <w:t>January 25, 2022</w:t>
      </w:r>
    </w:p>
    <w:p w14:paraId="42DA062F" w14:textId="05C1CC80" w:rsidR="00066B53" w:rsidRPr="00AA05D8" w:rsidRDefault="00066B53" w:rsidP="00066B53">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sidRPr="00AA05D8">
        <w:rPr>
          <w:rFonts w:ascii="Arial" w:hAnsi="Arial" w:cs="Arial"/>
          <w:sz w:val="22"/>
          <w:szCs w:val="22"/>
        </w:rPr>
        <w:t xml:space="preserve">Approval of TCC minutes – </w:t>
      </w:r>
      <w:r w:rsidR="00475F01">
        <w:rPr>
          <w:rFonts w:ascii="Arial" w:hAnsi="Arial" w:cs="Arial"/>
          <w:sz w:val="22"/>
          <w:szCs w:val="22"/>
        </w:rPr>
        <w:t>October 28, 2021</w:t>
      </w:r>
    </w:p>
    <w:p w14:paraId="412C0B32" w14:textId="77777777" w:rsidR="00066B53" w:rsidRPr="00AA05D8" w:rsidRDefault="00066B53" w:rsidP="00066B53">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sidRPr="00AA05D8">
        <w:rPr>
          <w:rFonts w:ascii="Arial" w:hAnsi="Arial" w:cs="Arial"/>
          <w:sz w:val="22"/>
          <w:szCs w:val="22"/>
        </w:rPr>
        <w:t>RTA Report</w:t>
      </w:r>
    </w:p>
    <w:p w14:paraId="51B65A00" w14:textId="36F5222F" w:rsidR="00066B53" w:rsidRPr="00AA05D8" w:rsidRDefault="00475F01" w:rsidP="00066B53">
      <w:pPr>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DRAFT F</w:t>
      </w:r>
      <w:r w:rsidR="00DA2DD3">
        <w:rPr>
          <w:rFonts w:ascii="Arial" w:hAnsi="Arial" w:cs="Arial"/>
          <w:sz w:val="22"/>
          <w:szCs w:val="22"/>
        </w:rPr>
        <w:t>Y</w:t>
      </w:r>
      <w:r>
        <w:rPr>
          <w:rFonts w:ascii="Arial" w:hAnsi="Arial" w:cs="Arial"/>
          <w:sz w:val="22"/>
          <w:szCs w:val="22"/>
        </w:rPr>
        <w:t xml:space="preserve"> 2023 UPWP</w:t>
      </w:r>
    </w:p>
    <w:p w14:paraId="45FA2549" w14:textId="716E0D90" w:rsidR="00066B53" w:rsidRDefault="00475F01" w:rsidP="00066B53">
      <w:pPr>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DRAFT 2021 Fatal Crash Report</w:t>
      </w:r>
    </w:p>
    <w:p w14:paraId="260B3BE9" w14:textId="2C5F3AF3" w:rsidR="00475F01" w:rsidRDefault="00475F01" w:rsidP="00066B53">
      <w:pPr>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 xml:space="preserve">Gomer Streetscape Study </w:t>
      </w:r>
    </w:p>
    <w:p w14:paraId="5C654BDA" w14:textId="05CEF3D9" w:rsidR="00475F01" w:rsidRDefault="006A5F96" w:rsidP="00066B53">
      <w:pPr>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ADA Update</w:t>
      </w:r>
    </w:p>
    <w:p w14:paraId="6F6D751D" w14:textId="739AB160" w:rsidR="006A5F96" w:rsidRDefault="006A5F96" w:rsidP="00066B53">
      <w:pPr>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RTPO/EDD Update</w:t>
      </w:r>
    </w:p>
    <w:p w14:paraId="1093A777" w14:textId="6C5403E1" w:rsidR="006A5F96" w:rsidRPr="00676B3A" w:rsidRDefault="006A5F96" w:rsidP="00066B53">
      <w:pPr>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2"/>
          <w:szCs w:val="22"/>
        </w:rPr>
      </w:pPr>
      <w:r>
        <w:rPr>
          <w:rFonts w:ascii="Arial" w:hAnsi="Arial" w:cs="Arial"/>
          <w:sz w:val="22"/>
          <w:szCs w:val="22"/>
        </w:rPr>
        <w:t>Funding Update</w:t>
      </w:r>
    </w:p>
    <w:p w14:paraId="28753EBB" w14:textId="6466FA58" w:rsidR="00066B53" w:rsidRPr="00AA05D8" w:rsidRDefault="006A5F96" w:rsidP="00066B53">
      <w:pPr>
        <w:tabs>
          <w:tab w:val="left" w:pos="360"/>
          <w:tab w:val="left" w:pos="720"/>
          <w:tab w:val="left" w:pos="1080"/>
          <w:tab w:val="left" w:pos="1440"/>
          <w:tab w:val="left" w:pos="1800"/>
          <w:tab w:val="left" w:pos="2160"/>
          <w:tab w:val="left" w:pos="2520"/>
          <w:tab w:val="left" w:pos="2880"/>
          <w:tab w:val="left" w:pos="3240"/>
          <w:tab w:val="left" w:pos="3960"/>
          <w:tab w:val="left" w:pos="4320"/>
        </w:tabs>
        <w:jc w:val="both"/>
        <w:rPr>
          <w:rFonts w:ascii="Arial" w:hAnsi="Arial" w:cs="Arial"/>
          <w:sz w:val="22"/>
          <w:szCs w:val="22"/>
        </w:rPr>
      </w:pPr>
      <w:r>
        <w:rPr>
          <w:rFonts w:ascii="Arial" w:hAnsi="Arial" w:cs="Arial"/>
          <w:sz w:val="22"/>
          <w:szCs w:val="22"/>
        </w:rPr>
        <w:t>11</w:t>
      </w:r>
      <w:r w:rsidR="00066B53" w:rsidRPr="00AA05D8">
        <w:rPr>
          <w:rFonts w:ascii="Arial" w:hAnsi="Arial" w:cs="Arial"/>
          <w:sz w:val="22"/>
          <w:szCs w:val="22"/>
        </w:rPr>
        <w:t>.</w:t>
      </w:r>
      <w:r w:rsidR="00066B53" w:rsidRPr="00AA05D8">
        <w:rPr>
          <w:rFonts w:ascii="Arial" w:hAnsi="Arial" w:cs="Arial"/>
          <w:sz w:val="22"/>
          <w:szCs w:val="22"/>
        </w:rPr>
        <w:tab/>
        <w:t>Other</w:t>
      </w:r>
      <w:r w:rsidR="00066B53" w:rsidRPr="00AA05D8">
        <w:rPr>
          <w:rFonts w:ascii="Arial" w:hAnsi="Arial" w:cs="Arial"/>
          <w:sz w:val="22"/>
          <w:szCs w:val="22"/>
        </w:rPr>
        <w:tab/>
      </w:r>
    </w:p>
    <w:p w14:paraId="34F46446" w14:textId="3202A2C4" w:rsidR="00066B53" w:rsidRPr="00AA05D8" w:rsidRDefault="006A5F96" w:rsidP="00066B53">
      <w:pPr>
        <w:tabs>
          <w:tab w:val="left" w:pos="360"/>
          <w:tab w:val="left" w:pos="720"/>
          <w:tab w:val="left" w:pos="1080"/>
          <w:tab w:val="left" w:pos="1440"/>
          <w:tab w:val="left" w:pos="1800"/>
          <w:tab w:val="left" w:pos="2160"/>
          <w:tab w:val="left" w:pos="2520"/>
          <w:tab w:val="left" w:pos="2880"/>
          <w:tab w:val="left" w:pos="3240"/>
          <w:tab w:val="left" w:pos="3960"/>
          <w:tab w:val="left" w:pos="4320"/>
        </w:tabs>
        <w:jc w:val="both"/>
        <w:rPr>
          <w:rFonts w:ascii="Arial" w:hAnsi="Arial" w:cs="Arial"/>
          <w:color w:val="000000"/>
          <w:sz w:val="22"/>
          <w:szCs w:val="22"/>
        </w:rPr>
      </w:pPr>
      <w:r>
        <w:rPr>
          <w:rFonts w:ascii="Arial" w:hAnsi="Arial" w:cs="Arial"/>
          <w:color w:val="000000"/>
          <w:sz w:val="22"/>
          <w:szCs w:val="22"/>
        </w:rPr>
        <w:t>12</w:t>
      </w:r>
      <w:r w:rsidR="00066B53" w:rsidRPr="00AA05D8">
        <w:rPr>
          <w:rFonts w:ascii="Arial" w:hAnsi="Arial" w:cs="Arial"/>
          <w:color w:val="000000"/>
          <w:sz w:val="22"/>
          <w:szCs w:val="22"/>
        </w:rPr>
        <w:t>.</w:t>
      </w:r>
      <w:r w:rsidR="00066B53" w:rsidRPr="00AA05D8">
        <w:rPr>
          <w:rFonts w:ascii="Arial" w:hAnsi="Arial" w:cs="Arial"/>
          <w:color w:val="000000"/>
          <w:sz w:val="22"/>
          <w:szCs w:val="22"/>
        </w:rPr>
        <w:tab/>
        <w:t>Adjournment</w:t>
      </w:r>
    </w:p>
    <w:p w14:paraId="1EB7B131" w14:textId="77777777" w:rsidR="00066B53" w:rsidRPr="00C97003" w:rsidRDefault="00066B53" w:rsidP="00066B53">
      <w:pPr>
        <w:tabs>
          <w:tab w:val="left" w:pos="360"/>
          <w:tab w:val="left" w:pos="720"/>
          <w:tab w:val="left" w:pos="1080"/>
          <w:tab w:val="left" w:pos="1440"/>
          <w:tab w:val="left" w:pos="1800"/>
          <w:tab w:val="left" w:pos="2160"/>
          <w:tab w:val="left" w:pos="2520"/>
          <w:tab w:val="left" w:pos="2880"/>
          <w:tab w:val="left" w:pos="3240"/>
          <w:tab w:val="left" w:pos="3960"/>
          <w:tab w:val="left" w:pos="4320"/>
        </w:tabs>
        <w:jc w:val="both"/>
        <w:rPr>
          <w:rFonts w:ascii="Arial" w:hAnsi="Arial" w:cs="Arial"/>
          <w:color w:val="000000"/>
          <w:sz w:val="22"/>
          <w:szCs w:val="22"/>
          <w:highlight w:val="yellow"/>
        </w:rPr>
      </w:pPr>
    </w:p>
    <w:p w14:paraId="08155D86" w14:textId="66CDBD40" w:rsidR="00066B53" w:rsidRPr="00C97003" w:rsidRDefault="00066B53" w:rsidP="00066B53">
      <w:pPr>
        <w:jc w:val="both"/>
        <w:rPr>
          <w:rFonts w:ascii="Arial" w:hAnsi="Arial" w:cs="Arial"/>
          <w:sz w:val="22"/>
          <w:szCs w:val="22"/>
          <w:highlight w:val="yellow"/>
        </w:rPr>
      </w:pPr>
      <w:r w:rsidRPr="004238EF">
        <w:rPr>
          <w:rFonts w:ascii="Arial" w:hAnsi="Arial" w:cs="Arial"/>
          <w:sz w:val="22"/>
          <w:szCs w:val="22"/>
        </w:rPr>
        <w:t xml:space="preserve">A quorum of the </w:t>
      </w:r>
      <w:r w:rsidR="00C47A3B">
        <w:rPr>
          <w:rFonts w:ascii="Arial" w:hAnsi="Arial" w:cs="Arial"/>
          <w:sz w:val="22"/>
          <w:szCs w:val="22"/>
        </w:rPr>
        <w:t>C</w:t>
      </w:r>
      <w:r w:rsidRPr="004238EF">
        <w:rPr>
          <w:rFonts w:ascii="Arial" w:hAnsi="Arial" w:cs="Arial"/>
          <w:sz w:val="22"/>
          <w:szCs w:val="22"/>
        </w:rPr>
        <w:t xml:space="preserve">ommittee participating, Howard Elstro brought the meeting to order and proceeded with the agenda and introductions. </w:t>
      </w:r>
    </w:p>
    <w:p w14:paraId="36B1A46A" w14:textId="77777777" w:rsidR="00066B53" w:rsidRPr="00C97003" w:rsidRDefault="00066B53" w:rsidP="00066B53">
      <w:pPr>
        <w:jc w:val="both"/>
        <w:rPr>
          <w:rFonts w:ascii="Arial" w:hAnsi="Arial" w:cs="Arial"/>
          <w:sz w:val="20"/>
          <w:szCs w:val="20"/>
          <w:highlight w:val="yellow"/>
        </w:rPr>
      </w:pPr>
    </w:p>
    <w:p w14:paraId="57FD3BF7" w14:textId="77777777" w:rsidR="00066B53" w:rsidRPr="004238EF" w:rsidRDefault="00066B53" w:rsidP="00066B53">
      <w:pPr>
        <w:tabs>
          <w:tab w:val="left" w:pos="360"/>
        </w:tabs>
        <w:jc w:val="both"/>
        <w:rPr>
          <w:rFonts w:ascii="Arial" w:hAnsi="Arial" w:cs="Arial"/>
          <w:b/>
          <w:sz w:val="22"/>
          <w:szCs w:val="22"/>
        </w:rPr>
      </w:pPr>
      <w:r w:rsidRPr="004238EF">
        <w:rPr>
          <w:rFonts w:ascii="Arial" w:hAnsi="Arial" w:cs="Arial"/>
          <w:b/>
          <w:sz w:val="22"/>
          <w:szCs w:val="22"/>
        </w:rPr>
        <w:t>1.</w:t>
      </w:r>
      <w:r w:rsidRPr="004238EF">
        <w:rPr>
          <w:rFonts w:ascii="Arial" w:hAnsi="Arial" w:cs="Arial"/>
          <w:b/>
          <w:sz w:val="22"/>
          <w:szCs w:val="22"/>
        </w:rPr>
        <w:tab/>
      </w:r>
      <w:r w:rsidRPr="004238EF">
        <w:rPr>
          <w:rFonts w:ascii="Arial" w:hAnsi="Arial" w:cs="Arial"/>
          <w:b/>
          <w:sz w:val="22"/>
          <w:szCs w:val="22"/>
          <w:u w:val="single"/>
        </w:rPr>
        <w:t>ROLL CALL</w:t>
      </w:r>
    </w:p>
    <w:p w14:paraId="57D231EF" w14:textId="33E0F2D1" w:rsidR="00676B3A" w:rsidRDefault="00676B3A" w:rsidP="00066B53">
      <w:pPr>
        <w:ind w:left="360"/>
        <w:jc w:val="both"/>
        <w:rPr>
          <w:rFonts w:ascii="Arial" w:hAnsi="Arial" w:cs="Arial"/>
          <w:sz w:val="22"/>
          <w:szCs w:val="22"/>
        </w:rPr>
      </w:pPr>
      <w:r>
        <w:rPr>
          <w:rFonts w:ascii="Arial" w:hAnsi="Arial" w:cs="Arial"/>
          <w:sz w:val="22"/>
          <w:szCs w:val="22"/>
        </w:rPr>
        <w:t>Mr. Kevin Cox</w:t>
      </w:r>
      <w:r>
        <w:rPr>
          <w:rFonts w:ascii="Arial" w:hAnsi="Arial" w:cs="Arial"/>
          <w:sz w:val="22"/>
          <w:szCs w:val="22"/>
        </w:rPr>
        <w:tab/>
      </w:r>
      <w:r>
        <w:rPr>
          <w:rFonts w:ascii="Arial" w:hAnsi="Arial" w:cs="Arial"/>
          <w:sz w:val="22"/>
          <w:szCs w:val="22"/>
        </w:rPr>
        <w:tab/>
      </w:r>
      <w:r>
        <w:rPr>
          <w:rFonts w:ascii="Arial" w:hAnsi="Arial" w:cs="Arial"/>
          <w:sz w:val="22"/>
          <w:szCs w:val="22"/>
        </w:rPr>
        <w:tab/>
        <w:t>Perry Township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4A0D57D" w14:textId="6C93EB6A" w:rsidR="00066B53" w:rsidRDefault="00066B53" w:rsidP="00066B53">
      <w:pPr>
        <w:ind w:left="360"/>
        <w:jc w:val="both"/>
        <w:rPr>
          <w:rFonts w:ascii="Arial" w:hAnsi="Arial" w:cs="Arial"/>
          <w:sz w:val="22"/>
          <w:szCs w:val="22"/>
        </w:rPr>
      </w:pPr>
      <w:r w:rsidRPr="004238EF">
        <w:rPr>
          <w:rFonts w:ascii="Arial" w:hAnsi="Arial" w:cs="Arial"/>
          <w:sz w:val="22"/>
          <w:szCs w:val="22"/>
        </w:rPr>
        <w:t>Mr. Howard Elstro</w:t>
      </w:r>
      <w:r w:rsidRPr="004238EF">
        <w:rPr>
          <w:rFonts w:ascii="Arial" w:hAnsi="Arial" w:cs="Arial"/>
          <w:sz w:val="22"/>
          <w:szCs w:val="22"/>
        </w:rPr>
        <w:tab/>
      </w:r>
      <w:r w:rsidRPr="004238EF">
        <w:rPr>
          <w:rFonts w:ascii="Arial" w:hAnsi="Arial" w:cs="Arial"/>
          <w:sz w:val="22"/>
          <w:szCs w:val="22"/>
        </w:rPr>
        <w:tab/>
      </w:r>
      <w:r w:rsidRPr="004238EF">
        <w:rPr>
          <w:rFonts w:ascii="Arial" w:hAnsi="Arial" w:cs="Arial"/>
          <w:sz w:val="22"/>
          <w:szCs w:val="22"/>
        </w:rPr>
        <w:tab/>
        <w:t>City of Lima</w:t>
      </w:r>
      <w:r w:rsidRPr="004238EF">
        <w:rPr>
          <w:rFonts w:ascii="Arial" w:hAnsi="Arial" w:cs="Arial"/>
          <w:sz w:val="22"/>
          <w:szCs w:val="22"/>
        </w:rPr>
        <w:tab/>
      </w:r>
      <w:r w:rsidRPr="004238EF">
        <w:rPr>
          <w:rFonts w:ascii="Arial" w:hAnsi="Arial" w:cs="Arial"/>
          <w:sz w:val="22"/>
          <w:szCs w:val="22"/>
        </w:rPr>
        <w:tab/>
      </w:r>
      <w:r w:rsidRPr="004238EF">
        <w:rPr>
          <w:rFonts w:ascii="Arial" w:hAnsi="Arial" w:cs="Arial"/>
          <w:sz w:val="22"/>
          <w:szCs w:val="22"/>
        </w:rPr>
        <w:tab/>
      </w:r>
      <w:r w:rsidRPr="004238EF">
        <w:rPr>
          <w:rFonts w:ascii="Arial" w:hAnsi="Arial" w:cs="Arial"/>
          <w:sz w:val="22"/>
          <w:szCs w:val="22"/>
        </w:rPr>
        <w:tab/>
      </w:r>
      <w:r w:rsidRPr="004238EF">
        <w:rPr>
          <w:rFonts w:ascii="Arial" w:hAnsi="Arial" w:cs="Arial"/>
          <w:sz w:val="22"/>
          <w:szCs w:val="22"/>
        </w:rPr>
        <w:tab/>
      </w:r>
    </w:p>
    <w:p w14:paraId="592B1E2F" w14:textId="643A8D89" w:rsidR="00066B53" w:rsidRDefault="00066B53" w:rsidP="00066B53">
      <w:pPr>
        <w:ind w:left="360"/>
        <w:jc w:val="both"/>
        <w:rPr>
          <w:rFonts w:ascii="Arial" w:hAnsi="Arial" w:cs="Arial"/>
          <w:sz w:val="22"/>
          <w:szCs w:val="22"/>
        </w:rPr>
      </w:pPr>
      <w:r>
        <w:rPr>
          <w:rFonts w:ascii="Arial" w:hAnsi="Arial" w:cs="Arial"/>
          <w:sz w:val="22"/>
          <w:szCs w:val="22"/>
        </w:rPr>
        <w:t>Mr. Steve Ewing</w:t>
      </w:r>
      <w:r>
        <w:rPr>
          <w:rFonts w:ascii="Arial" w:hAnsi="Arial" w:cs="Arial"/>
          <w:sz w:val="22"/>
          <w:szCs w:val="22"/>
        </w:rPr>
        <w:tab/>
      </w:r>
      <w:r>
        <w:rPr>
          <w:rFonts w:ascii="Arial" w:hAnsi="Arial" w:cs="Arial"/>
          <w:sz w:val="22"/>
          <w:szCs w:val="22"/>
        </w:rPr>
        <w:tab/>
      </w:r>
      <w:r>
        <w:rPr>
          <w:rFonts w:ascii="Arial" w:hAnsi="Arial" w:cs="Arial"/>
          <w:sz w:val="22"/>
          <w:szCs w:val="22"/>
        </w:rPr>
        <w:tab/>
        <w:t>Auglaize Township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907FA9E" w14:textId="4175A8AC" w:rsidR="00A8167B" w:rsidRDefault="00A8167B" w:rsidP="00066B53">
      <w:pPr>
        <w:ind w:firstLine="360"/>
        <w:jc w:val="both"/>
        <w:rPr>
          <w:rFonts w:ascii="Arial" w:hAnsi="Arial" w:cs="Arial"/>
          <w:sz w:val="22"/>
          <w:szCs w:val="22"/>
        </w:rPr>
      </w:pPr>
      <w:r>
        <w:rPr>
          <w:rFonts w:ascii="Arial" w:hAnsi="Arial" w:cs="Arial"/>
          <w:sz w:val="22"/>
          <w:szCs w:val="22"/>
        </w:rPr>
        <w:t>Mr. Mitchell Kingsley</w:t>
      </w:r>
      <w:r>
        <w:rPr>
          <w:rFonts w:ascii="Arial" w:hAnsi="Arial" w:cs="Arial"/>
          <w:sz w:val="22"/>
          <w:szCs w:val="22"/>
        </w:rPr>
        <w:tab/>
      </w:r>
      <w:r>
        <w:rPr>
          <w:rFonts w:ascii="Arial" w:hAnsi="Arial" w:cs="Arial"/>
          <w:sz w:val="22"/>
          <w:szCs w:val="22"/>
        </w:rPr>
        <w:tab/>
        <w:t>Village of Bluffton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90906EC" w14:textId="709A73F1" w:rsidR="00066B53" w:rsidRDefault="00066B53" w:rsidP="001A04E0">
      <w:pPr>
        <w:ind w:firstLine="360"/>
        <w:jc w:val="both"/>
        <w:rPr>
          <w:rFonts w:ascii="Arial" w:hAnsi="Arial" w:cs="Arial"/>
          <w:sz w:val="22"/>
          <w:szCs w:val="22"/>
        </w:rPr>
      </w:pPr>
      <w:r w:rsidRPr="004238EF">
        <w:rPr>
          <w:rFonts w:ascii="Arial" w:hAnsi="Arial" w:cs="Arial"/>
          <w:sz w:val="22"/>
          <w:szCs w:val="22"/>
        </w:rPr>
        <w:t xml:space="preserve">Mr. </w:t>
      </w:r>
      <w:r>
        <w:rPr>
          <w:rFonts w:ascii="Arial" w:hAnsi="Arial" w:cs="Arial"/>
          <w:sz w:val="22"/>
          <w:szCs w:val="22"/>
        </w:rPr>
        <w:t>Doug Post</w:t>
      </w:r>
      <w:r>
        <w:rPr>
          <w:rFonts w:ascii="Arial" w:hAnsi="Arial" w:cs="Arial"/>
          <w:sz w:val="22"/>
          <w:szCs w:val="22"/>
        </w:rPr>
        <w:tab/>
      </w:r>
      <w:r>
        <w:rPr>
          <w:rFonts w:ascii="Arial" w:hAnsi="Arial" w:cs="Arial"/>
          <w:sz w:val="22"/>
          <w:szCs w:val="22"/>
        </w:rPr>
        <w:tab/>
      </w:r>
      <w:r>
        <w:rPr>
          <w:rFonts w:ascii="Arial" w:hAnsi="Arial" w:cs="Arial"/>
          <w:sz w:val="22"/>
          <w:szCs w:val="22"/>
        </w:rPr>
        <w:tab/>
        <w:t>Amanda Township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A5B809F" w14:textId="4B2D2A0D" w:rsidR="00066B53" w:rsidRPr="004238EF" w:rsidRDefault="00066B53" w:rsidP="00066B53">
      <w:pPr>
        <w:ind w:firstLine="360"/>
        <w:jc w:val="both"/>
        <w:rPr>
          <w:rFonts w:ascii="Arial" w:hAnsi="Arial" w:cs="Arial"/>
          <w:sz w:val="22"/>
          <w:szCs w:val="22"/>
        </w:rPr>
      </w:pPr>
      <w:r>
        <w:rPr>
          <w:rFonts w:ascii="Arial" w:hAnsi="Arial" w:cs="Arial"/>
          <w:sz w:val="22"/>
          <w:szCs w:val="22"/>
        </w:rPr>
        <w:t xml:space="preserve">Mr. Chuck </w:t>
      </w:r>
      <w:proofErr w:type="spellStart"/>
      <w:r>
        <w:rPr>
          <w:rFonts w:ascii="Arial" w:hAnsi="Arial" w:cs="Arial"/>
          <w:sz w:val="22"/>
          <w:szCs w:val="22"/>
        </w:rPr>
        <w:t>Schierloh</w:t>
      </w:r>
      <w:proofErr w:type="spellEnd"/>
      <w:r>
        <w:rPr>
          <w:rFonts w:ascii="Arial" w:hAnsi="Arial" w:cs="Arial"/>
          <w:sz w:val="22"/>
          <w:szCs w:val="22"/>
        </w:rPr>
        <w:tab/>
      </w:r>
      <w:r>
        <w:rPr>
          <w:rFonts w:ascii="Arial" w:hAnsi="Arial" w:cs="Arial"/>
          <w:sz w:val="22"/>
          <w:szCs w:val="22"/>
        </w:rPr>
        <w:tab/>
        <w:t>City of Lima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773A3A" w14:textId="77777777" w:rsidR="00CE0384" w:rsidRDefault="00066B53" w:rsidP="00066B53">
      <w:pPr>
        <w:ind w:left="360"/>
        <w:jc w:val="both"/>
        <w:rPr>
          <w:rFonts w:ascii="Arial" w:hAnsi="Arial" w:cs="Arial"/>
          <w:sz w:val="22"/>
          <w:szCs w:val="22"/>
        </w:rPr>
      </w:pPr>
      <w:r w:rsidRPr="004238EF">
        <w:rPr>
          <w:rFonts w:ascii="Arial" w:hAnsi="Arial" w:cs="Arial"/>
          <w:sz w:val="22"/>
          <w:szCs w:val="22"/>
        </w:rPr>
        <w:t>Mr. Charles Schreck</w:t>
      </w:r>
      <w:r w:rsidRPr="004238EF">
        <w:rPr>
          <w:rFonts w:ascii="Arial" w:hAnsi="Arial" w:cs="Arial"/>
          <w:sz w:val="22"/>
          <w:szCs w:val="22"/>
        </w:rPr>
        <w:tab/>
      </w:r>
      <w:r w:rsidRPr="004238EF">
        <w:rPr>
          <w:rFonts w:ascii="Arial" w:hAnsi="Arial" w:cs="Arial"/>
          <w:sz w:val="22"/>
          <w:szCs w:val="22"/>
        </w:rPr>
        <w:tab/>
        <w:t>Ohio Department of Trans. District 1</w:t>
      </w:r>
      <w:r w:rsidRPr="004238EF">
        <w:rPr>
          <w:rFonts w:ascii="Arial" w:hAnsi="Arial" w:cs="Arial"/>
          <w:sz w:val="22"/>
          <w:szCs w:val="22"/>
        </w:rPr>
        <w:tab/>
      </w:r>
    </w:p>
    <w:p w14:paraId="53623B63" w14:textId="3C70C7C0" w:rsidR="00066B53" w:rsidRPr="004238EF" w:rsidRDefault="00CE0384" w:rsidP="00066B53">
      <w:pPr>
        <w:ind w:left="360"/>
        <w:jc w:val="both"/>
        <w:rPr>
          <w:rFonts w:ascii="Arial" w:hAnsi="Arial" w:cs="Arial"/>
          <w:sz w:val="22"/>
          <w:szCs w:val="22"/>
        </w:rPr>
      </w:pPr>
      <w:r>
        <w:rPr>
          <w:rFonts w:ascii="Arial" w:hAnsi="Arial" w:cs="Arial"/>
          <w:sz w:val="22"/>
          <w:szCs w:val="22"/>
        </w:rPr>
        <w:t xml:space="preserve">Ms. Beth </w:t>
      </w:r>
      <w:proofErr w:type="spellStart"/>
      <w:r>
        <w:rPr>
          <w:rFonts w:ascii="Arial" w:hAnsi="Arial" w:cs="Arial"/>
          <w:sz w:val="22"/>
          <w:szCs w:val="22"/>
        </w:rPr>
        <w:t>Seiber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Allen County</w:t>
      </w:r>
      <w:r w:rsidR="00066B53" w:rsidRPr="004238EF">
        <w:rPr>
          <w:rFonts w:ascii="Arial" w:hAnsi="Arial" w:cs="Arial"/>
          <w:sz w:val="22"/>
          <w:szCs w:val="22"/>
        </w:rPr>
        <w:tab/>
      </w:r>
    </w:p>
    <w:p w14:paraId="54037AAD" w14:textId="77777777" w:rsidR="00CE0384" w:rsidRDefault="00A8167B" w:rsidP="00A8167B">
      <w:pPr>
        <w:ind w:firstLine="360"/>
        <w:jc w:val="both"/>
        <w:rPr>
          <w:rFonts w:ascii="Arial" w:hAnsi="Arial" w:cs="Arial"/>
          <w:sz w:val="22"/>
          <w:szCs w:val="22"/>
        </w:rPr>
      </w:pPr>
      <w:r>
        <w:rPr>
          <w:rFonts w:ascii="Arial" w:hAnsi="Arial" w:cs="Arial"/>
          <w:sz w:val="22"/>
          <w:szCs w:val="22"/>
        </w:rPr>
        <w:t xml:space="preserve">Mr. Larry </w:t>
      </w:r>
      <w:proofErr w:type="spellStart"/>
      <w:r>
        <w:rPr>
          <w:rFonts w:ascii="Arial" w:hAnsi="Arial" w:cs="Arial"/>
          <w:sz w:val="22"/>
          <w:szCs w:val="22"/>
        </w:rPr>
        <w:t>Vandemark</w:t>
      </w:r>
      <w:proofErr w:type="spellEnd"/>
      <w:r>
        <w:rPr>
          <w:rFonts w:ascii="Arial" w:hAnsi="Arial" w:cs="Arial"/>
          <w:sz w:val="22"/>
          <w:szCs w:val="22"/>
        </w:rPr>
        <w:tab/>
      </w:r>
      <w:r>
        <w:rPr>
          <w:rFonts w:ascii="Arial" w:hAnsi="Arial" w:cs="Arial"/>
          <w:sz w:val="22"/>
          <w:szCs w:val="22"/>
        </w:rPr>
        <w:tab/>
        <w:t>American Township</w:t>
      </w:r>
      <w:r>
        <w:rPr>
          <w:rFonts w:ascii="Arial" w:hAnsi="Arial" w:cs="Arial"/>
          <w:sz w:val="22"/>
          <w:szCs w:val="22"/>
        </w:rPr>
        <w:tab/>
      </w:r>
    </w:p>
    <w:p w14:paraId="578014FE" w14:textId="4DABD47C" w:rsidR="00066B53" w:rsidRPr="004238EF" w:rsidRDefault="00A8167B" w:rsidP="00A8167B">
      <w:pPr>
        <w:ind w:firstLine="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7B22B30" w14:textId="77777777" w:rsidR="00066B53" w:rsidRPr="005D7D07" w:rsidRDefault="00066B53" w:rsidP="00066B53">
      <w:pPr>
        <w:ind w:left="360"/>
        <w:jc w:val="both"/>
        <w:rPr>
          <w:rFonts w:ascii="Arial" w:hAnsi="Arial" w:cs="Arial"/>
          <w:sz w:val="22"/>
          <w:szCs w:val="22"/>
        </w:rPr>
      </w:pPr>
      <w:r w:rsidRPr="005D7D07">
        <w:rPr>
          <w:rFonts w:ascii="Arial" w:hAnsi="Arial" w:cs="Arial"/>
          <w:b/>
          <w:bCs/>
          <w:sz w:val="22"/>
          <w:szCs w:val="22"/>
          <w:u w:val="single"/>
        </w:rPr>
        <w:t>GUESTS</w:t>
      </w:r>
    </w:p>
    <w:p w14:paraId="392FC540" w14:textId="77777777" w:rsidR="00066B53" w:rsidRPr="005D7D07" w:rsidRDefault="00066B53" w:rsidP="00066B53">
      <w:pPr>
        <w:ind w:left="360"/>
        <w:jc w:val="both"/>
        <w:rPr>
          <w:rFonts w:ascii="Arial" w:hAnsi="Arial" w:cs="Arial"/>
          <w:sz w:val="22"/>
          <w:szCs w:val="22"/>
        </w:rPr>
      </w:pPr>
    </w:p>
    <w:p w14:paraId="78AF08E8" w14:textId="77777777" w:rsidR="00066B53" w:rsidRPr="005D7D07" w:rsidRDefault="00066B53" w:rsidP="00066B53">
      <w:pPr>
        <w:ind w:left="360"/>
        <w:jc w:val="both"/>
        <w:rPr>
          <w:rFonts w:ascii="Arial" w:hAnsi="Arial" w:cs="Arial"/>
          <w:sz w:val="22"/>
          <w:szCs w:val="22"/>
        </w:rPr>
      </w:pPr>
    </w:p>
    <w:p w14:paraId="6DF59242" w14:textId="77777777" w:rsidR="00066B53" w:rsidRPr="005D7D07" w:rsidRDefault="00066B53" w:rsidP="00066B53">
      <w:pPr>
        <w:tabs>
          <w:tab w:val="left" w:pos="360"/>
        </w:tabs>
        <w:jc w:val="both"/>
        <w:rPr>
          <w:rFonts w:ascii="Arial" w:hAnsi="Arial" w:cs="Arial"/>
          <w:b/>
          <w:sz w:val="22"/>
          <w:szCs w:val="22"/>
          <w:u w:val="single"/>
        </w:rPr>
      </w:pPr>
      <w:r w:rsidRPr="005D7D07">
        <w:rPr>
          <w:rFonts w:ascii="Arial" w:hAnsi="Arial" w:cs="Arial"/>
          <w:sz w:val="22"/>
          <w:szCs w:val="22"/>
        </w:rPr>
        <w:tab/>
      </w:r>
      <w:r w:rsidRPr="005D7D07">
        <w:rPr>
          <w:rFonts w:ascii="Arial" w:hAnsi="Arial" w:cs="Arial"/>
          <w:b/>
          <w:sz w:val="22"/>
          <w:szCs w:val="22"/>
          <w:u w:val="single"/>
        </w:rPr>
        <w:t>STAFF</w:t>
      </w:r>
    </w:p>
    <w:p w14:paraId="00F8D010" w14:textId="77777777" w:rsidR="00066B53" w:rsidRPr="005D7D07" w:rsidRDefault="00066B53" w:rsidP="00066B53">
      <w:pPr>
        <w:ind w:firstLine="360"/>
        <w:jc w:val="both"/>
        <w:rPr>
          <w:rFonts w:ascii="Arial" w:hAnsi="Arial" w:cs="Arial"/>
          <w:sz w:val="22"/>
          <w:szCs w:val="22"/>
        </w:rPr>
      </w:pPr>
      <w:r w:rsidRPr="005D7D07">
        <w:rPr>
          <w:rFonts w:ascii="Arial" w:hAnsi="Arial" w:cs="Arial"/>
          <w:sz w:val="22"/>
          <w:szCs w:val="22"/>
        </w:rPr>
        <w:t>Mr. Shane Coleman</w:t>
      </w:r>
      <w:r w:rsidRPr="005D7D07">
        <w:rPr>
          <w:rFonts w:ascii="Arial" w:hAnsi="Arial" w:cs="Arial"/>
          <w:sz w:val="22"/>
          <w:szCs w:val="22"/>
        </w:rPr>
        <w:tab/>
      </w:r>
      <w:r w:rsidRPr="005D7D07">
        <w:rPr>
          <w:rFonts w:ascii="Arial" w:hAnsi="Arial" w:cs="Arial"/>
          <w:sz w:val="22"/>
          <w:szCs w:val="22"/>
        </w:rPr>
        <w:tab/>
        <w:t>Lima-Allen County Regional Planning Commission</w:t>
      </w:r>
    </w:p>
    <w:p w14:paraId="6452A072" w14:textId="77777777" w:rsidR="00066B53" w:rsidRDefault="00066B53" w:rsidP="00066B53">
      <w:pPr>
        <w:ind w:firstLine="360"/>
        <w:jc w:val="both"/>
        <w:rPr>
          <w:rFonts w:ascii="Arial" w:hAnsi="Arial" w:cs="Arial"/>
          <w:sz w:val="22"/>
          <w:szCs w:val="22"/>
        </w:rPr>
      </w:pPr>
      <w:r w:rsidRPr="005D7D07">
        <w:rPr>
          <w:rFonts w:ascii="Arial" w:hAnsi="Arial" w:cs="Arial"/>
          <w:sz w:val="22"/>
          <w:szCs w:val="22"/>
        </w:rPr>
        <w:t>Ms. Marlene Schumaker</w:t>
      </w:r>
      <w:r w:rsidRPr="005D7D07">
        <w:rPr>
          <w:rFonts w:ascii="Arial" w:hAnsi="Arial" w:cs="Arial"/>
          <w:sz w:val="22"/>
          <w:szCs w:val="22"/>
        </w:rPr>
        <w:tab/>
      </w:r>
      <w:r w:rsidRPr="005D7D07">
        <w:rPr>
          <w:rFonts w:ascii="Arial" w:hAnsi="Arial" w:cs="Arial"/>
          <w:sz w:val="22"/>
          <w:szCs w:val="22"/>
        </w:rPr>
        <w:tab/>
        <w:t>Lima-Allen County Regional Planning Commission</w:t>
      </w:r>
    </w:p>
    <w:p w14:paraId="50E21CD1" w14:textId="77777777" w:rsidR="00066B53" w:rsidRPr="005D7D07" w:rsidRDefault="00066B53" w:rsidP="00066B53">
      <w:pPr>
        <w:ind w:firstLine="360"/>
        <w:jc w:val="both"/>
        <w:rPr>
          <w:rFonts w:ascii="Arial" w:hAnsi="Arial" w:cs="Arial"/>
          <w:sz w:val="22"/>
          <w:szCs w:val="22"/>
        </w:rPr>
      </w:pPr>
      <w:r>
        <w:rPr>
          <w:rFonts w:ascii="Arial" w:hAnsi="Arial" w:cs="Arial"/>
          <w:sz w:val="22"/>
          <w:szCs w:val="22"/>
        </w:rPr>
        <w:t>Mr. Adam Haunhorst</w:t>
      </w:r>
      <w:r>
        <w:rPr>
          <w:rFonts w:ascii="Arial" w:hAnsi="Arial" w:cs="Arial"/>
          <w:sz w:val="22"/>
          <w:szCs w:val="22"/>
        </w:rPr>
        <w:tab/>
      </w:r>
      <w:r>
        <w:rPr>
          <w:rFonts w:ascii="Arial" w:hAnsi="Arial" w:cs="Arial"/>
          <w:sz w:val="22"/>
          <w:szCs w:val="22"/>
        </w:rPr>
        <w:tab/>
        <w:t>Lima-Allen County Regional Planning Commission</w:t>
      </w:r>
    </w:p>
    <w:p w14:paraId="621F4DD7" w14:textId="77777777" w:rsidR="00066B53" w:rsidRPr="00C97003" w:rsidRDefault="00066B53" w:rsidP="00352D8C">
      <w:pPr>
        <w:jc w:val="both"/>
        <w:rPr>
          <w:rFonts w:ascii="Arial" w:hAnsi="Arial" w:cs="Arial"/>
          <w:sz w:val="22"/>
          <w:szCs w:val="22"/>
          <w:highlight w:val="yellow"/>
        </w:rPr>
      </w:pPr>
      <w:bookmarkStart w:id="0" w:name="_Hlk73095321"/>
      <w:bookmarkStart w:id="1" w:name="_Hlk44060851"/>
      <w:bookmarkStart w:id="2" w:name="_Hlk46492811"/>
      <w:bookmarkStart w:id="3" w:name="_Hlk51857619"/>
      <w:bookmarkStart w:id="4" w:name="_Hlk59457591"/>
      <w:bookmarkStart w:id="5" w:name="_Hlk65580840"/>
      <w:bookmarkStart w:id="6" w:name="_Hlk70069905"/>
      <w:bookmarkStart w:id="7" w:name="_Hlk36462280"/>
    </w:p>
    <w:bookmarkEnd w:id="0"/>
    <w:p w14:paraId="65FA1E93" w14:textId="77777777" w:rsidR="00066B53" w:rsidRPr="00C97003" w:rsidRDefault="00066B53" w:rsidP="00066B53">
      <w:pPr>
        <w:ind w:left="360"/>
        <w:jc w:val="both"/>
        <w:rPr>
          <w:rFonts w:ascii="Arial" w:hAnsi="Arial" w:cs="Arial"/>
          <w:sz w:val="22"/>
          <w:szCs w:val="22"/>
          <w:highlight w:val="yellow"/>
        </w:rPr>
      </w:pPr>
    </w:p>
    <w:bookmarkEnd w:id="1"/>
    <w:bookmarkEnd w:id="2"/>
    <w:bookmarkEnd w:id="3"/>
    <w:bookmarkEnd w:id="4"/>
    <w:bookmarkEnd w:id="5"/>
    <w:bookmarkEnd w:id="6"/>
    <w:p w14:paraId="14073151" w14:textId="03168495" w:rsidR="00C34ED1" w:rsidRDefault="00066B53" w:rsidP="00066B53">
      <w:pPr>
        <w:tabs>
          <w:tab w:val="left" w:pos="360"/>
        </w:tabs>
        <w:jc w:val="both"/>
        <w:rPr>
          <w:rFonts w:ascii="Arial" w:hAnsi="Arial" w:cs="Arial"/>
          <w:b/>
          <w:bCs/>
          <w:sz w:val="22"/>
          <w:szCs w:val="22"/>
        </w:rPr>
      </w:pPr>
      <w:r w:rsidRPr="00F37B67">
        <w:rPr>
          <w:rFonts w:ascii="Arial" w:hAnsi="Arial" w:cs="Arial"/>
          <w:b/>
          <w:bCs/>
          <w:sz w:val="22"/>
          <w:szCs w:val="22"/>
        </w:rPr>
        <w:t>2.</w:t>
      </w:r>
      <w:r w:rsidRPr="00F37B67">
        <w:rPr>
          <w:rFonts w:ascii="Arial" w:hAnsi="Arial" w:cs="Arial"/>
          <w:b/>
          <w:bCs/>
          <w:sz w:val="22"/>
          <w:szCs w:val="22"/>
        </w:rPr>
        <w:tab/>
      </w:r>
      <w:r w:rsidR="00C34ED1" w:rsidRPr="00C34ED1">
        <w:rPr>
          <w:rFonts w:ascii="Arial" w:hAnsi="Arial" w:cs="Arial"/>
          <w:b/>
          <w:bCs/>
          <w:sz w:val="22"/>
          <w:szCs w:val="22"/>
          <w:u w:val="single"/>
        </w:rPr>
        <w:t xml:space="preserve">ACCEPTANCE OF TAC MINUTES – </w:t>
      </w:r>
      <w:r w:rsidR="00186195">
        <w:rPr>
          <w:rFonts w:ascii="Arial" w:hAnsi="Arial" w:cs="Arial"/>
          <w:b/>
          <w:bCs/>
          <w:sz w:val="22"/>
          <w:szCs w:val="22"/>
          <w:u w:val="single"/>
        </w:rPr>
        <w:t>January25, 2022</w:t>
      </w:r>
    </w:p>
    <w:p w14:paraId="41DA2E3C" w14:textId="77777777" w:rsidR="00066B53" w:rsidRPr="00F37B67" w:rsidRDefault="00066B53" w:rsidP="00066B53">
      <w:pPr>
        <w:tabs>
          <w:tab w:val="left" w:pos="360"/>
        </w:tabs>
        <w:jc w:val="both"/>
        <w:rPr>
          <w:rFonts w:ascii="Arial" w:hAnsi="Arial" w:cs="Arial"/>
          <w:sz w:val="22"/>
          <w:szCs w:val="22"/>
        </w:rPr>
      </w:pPr>
    </w:p>
    <w:p w14:paraId="6A2C9773" w14:textId="4F909E96" w:rsidR="00066B53" w:rsidRPr="00F37B67" w:rsidRDefault="00066B53" w:rsidP="00066B53">
      <w:pPr>
        <w:tabs>
          <w:tab w:val="left" w:pos="360"/>
        </w:tabs>
        <w:jc w:val="both"/>
        <w:rPr>
          <w:rFonts w:ascii="Arial" w:hAnsi="Arial" w:cs="Arial"/>
          <w:b/>
          <w:bCs/>
          <w:sz w:val="22"/>
          <w:szCs w:val="22"/>
        </w:rPr>
      </w:pPr>
      <w:r w:rsidRPr="00F37B67">
        <w:rPr>
          <w:rFonts w:ascii="Arial" w:hAnsi="Arial" w:cs="Arial"/>
          <w:sz w:val="22"/>
          <w:szCs w:val="22"/>
        </w:rPr>
        <w:tab/>
      </w:r>
      <w:bookmarkStart w:id="8" w:name="_Hlk44060874"/>
      <w:bookmarkStart w:id="9" w:name="_Hlk73095343"/>
      <w:bookmarkStart w:id="10" w:name="_Hlk46492840"/>
      <w:bookmarkStart w:id="11" w:name="_Hlk63078884"/>
      <w:r w:rsidRPr="00F37B67">
        <w:rPr>
          <w:rFonts w:ascii="Arial" w:hAnsi="Arial" w:cs="Arial"/>
          <w:b/>
          <w:bCs/>
          <w:sz w:val="22"/>
          <w:szCs w:val="22"/>
        </w:rPr>
        <w:t xml:space="preserve">Motion </w:t>
      </w:r>
      <w:r w:rsidR="00C00B16">
        <w:rPr>
          <w:rFonts w:ascii="Arial" w:hAnsi="Arial" w:cs="Arial"/>
          <w:b/>
          <w:bCs/>
          <w:sz w:val="22"/>
          <w:szCs w:val="22"/>
        </w:rPr>
        <w:t>1</w:t>
      </w:r>
      <w:r w:rsidRPr="00F37B67">
        <w:rPr>
          <w:rFonts w:ascii="Arial" w:hAnsi="Arial" w:cs="Arial"/>
          <w:b/>
          <w:bCs/>
          <w:sz w:val="22"/>
          <w:szCs w:val="22"/>
        </w:rPr>
        <w:t xml:space="preserve"> (</w:t>
      </w:r>
      <w:r w:rsidR="00C34ED1">
        <w:rPr>
          <w:rFonts w:ascii="Arial" w:hAnsi="Arial" w:cs="Arial"/>
          <w:b/>
          <w:bCs/>
          <w:sz w:val="22"/>
          <w:szCs w:val="22"/>
        </w:rPr>
        <w:t>1</w:t>
      </w:r>
      <w:r w:rsidRPr="00F37B67">
        <w:rPr>
          <w:rFonts w:ascii="Arial" w:hAnsi="Arial" w:cs="Arial"/>
          <w:b/>
          <w:bCs/>
          <w:sz w:val="22"/>
          <w:szCs w:val="22"/>
        </w:rPr>
        <w:t>-</w:t>
      </w:r>
      <w:r w:rsidR="00C34ED1">
        <w:rPr>
          <w:rFonts w:ascii="Arial" w:hAnsi="Arial" w:cs="Arial"/>
          <w:b/>
          <w:bCs/>
          <w:sz w:val="22"/>
          <w:szCs w:val="22"/>
        </w:rPr>
        <w:t>2</w:t>
      </w:r>
      <w:r w:rsidR="00186195">
        <w:rPr>
          <w:rFonts w:ascii="Arial" w:hAnsi="Arial" w:cs="Arial"/>
          <w:b/>
          <w:bCs/>
          <w:sz w:val="22"/>
          <w:szCs w:val="22"/>
        </w:rPr>
        <w:t>7</w:t>
      </w:r>
      <w:r w:rsidRPr="00F37B67">
        <w:rPr>
          <w:rFonts w:ascii="Arial" w:hAnsi="Arial" w:cs="Arial"/>
          <w:b/>
          <w:bCs/>
          <w:sz w:val="22"/>
          <w:szCs w:val="22"/>
        </w:rPr>
        <w:t>-2</w:t>
      </w:r>
      <w:r w:rsidR="00186195">
        <w:rPr>
          <w:rFonts w:ascii="Arial" w:hAnsi="Arial" w:cs="Arial"/>
          <w:b/>
          <w:bCs/>
          <w:sz w:val="22"/>
          <w:szCs w:val="22"/>
        </w:rPr>
        <w:t>2</w:t>
      </w:r>
      <w:r w:rsidRPr="00F37B67">
        <w:rPr>
          <w:rFonts w:ascii="Arial" w:hAnsi="Arial" w:cs="Arial"/>
          <w:b/>
          <w:bCs/>
          <w:sz w:val="22"/>
          <w:szCs w:val="22"/>
        </w:rPr>
        <w:t>) TCC</w:t>
      </w:r>
    </w:p>
    <w:p w14:paraId="4BBB06F2" w14:textId="326B6F78" w:rsidR="00066B53" w:rsidRDefault="00186195" w:rsidP="00D65F40">
      <w:pPr>
        <w:tabs>
          <w:tab w:val="left" w:pos="360"/>
        </w:tabs>
        <w:ind w:left="360"/>
        <w:jc w:val="both"/>
        <w:rPr>
          <w:rFonts w:ascii="Arial" w:hAnsi="Arial" w:cs="Arial"/>
          <w:sz w:val="22"/>
          <w:szCs w:val="22"/>
        </w:rPr>
      </w:pPr>
      <w:r>
        <w:rPr>
          <w:rFonts w:ascii="Arial" w:hAnsi="Arial" w:cs="Arial"/>
          <w:sz w:val="22"/>
          <w:szCs w:val="22"/>
        </w:rPr>
        <w:lastRenderedPageBreak/>
        <w:t xml:space="preserve">Beth </w:t>
      </w:r>
      <w:proofErr w:type="spellStart"/>
      <w:r>
        <w:rPr>
          <w:rFonts w:ascii="Arial" w:hAnsi="Arial" w:cs="Arial"/>
          <w:sz w:val="22"/>
          <w:szCs w:val="22"/>
        </w:rPr>
        <w:t>Seiber</w:t>
      </w:r>
      <w:proofErr w:type="spellEnd"/>
      <w:r w:rsidR="00066B53" w:rsidRPr="00F37B67">
        <w:rPr>
          <w:rFonts w:ascii="Arial" w:hAnsi="Arial" w:cs="Arial"/>
          <w:sz w:val="22"/>
          <w:szCs w:val="22"/>
        </w:rPr>
        <w:t xml:space="preserve"> made the motion that the </w:t>
      </w:r>
      <w:proofErr w:type="gramStart"/>
      <w:r w:rsidR="00066B53" w:rsidRPr="00F37B67">
        <w:rPr>
          <w:rFonts w:ascii="Arial" w:hAnsi="Arial" w:cs="Arial"/>
          <w:sz w:val="22"/>
          <w:szCs w:val="22"/>
        </w:rPr>
        <w:t>T</w:t>
      </w:r>
      <w:r w:rsidR="00C34ED1">
        <w:rPr>
          <w:rFonts w:ascii="Arial" w:hAnsi="Arial" w:cs="Arial"/>
          <w:sz w:val="22"/>
          <w:szCs w:val="22"/>
        </w:rPr>
        <w:t xml:space="preserve">AC </w:t>
      </w:r>
      <w:r w:rsidR="00066B53" w:rsidRPr="00F37B67">
        <w:rPr>
          <w:rFonts w:ascii="Arial" w:hAnsi="Arial" w:cs="Arial"/>
          <w:sz w:val="22"/>
          <w:szCs w:val="22"/>
        </w:rPr>
        <w:t xml:space="preserve"> minutes</w:t>
      </w:r>
      <w:proofErr w:type="gramEnd"/>
      <w:r w:rsidR="00066B53" w:rsidRPr="00F37B67">
        <w:rPr>
          <w:rFonts w:ascii="Arial" w:hAnsi="Arial" w:cs="Arial"/>
          <w:sz w:val="22"/>
          <w:szCs w:val="22"/>
        </w:rPr>
        <w:t xml:space="preserve"> of </w:t>
      </w:r>
      <w:r>
        <w:rPr>
          <w:rFonts w:ascii="Arial" w:hAnsi="Arial" w:cs="Arial"/>
          <w:sz w:val="22"/>
          <w:szCs w:val="22"/>
        </w:rPr>
        <w:t>January 25, 2022</w:t>
      </w:r>
      <w:r w:rsidR="00066B53" w:rsidRPr="00F37B67">
        <w:rPr>
          <w:rFonts w:ascii="Arial" w:hAnsi="Arial" w:cs="Arial"/>
          <w:sz w:val="22"/>
          <w:szCs w:val="22"/>
        </w:rPr>
        <w:t xml:space="preserve">, be accepted. Seconded by </w:t>
      </w:r>
      <w:r>
        <w:rPr>
          <w:rFonts w:ascii="Arial" w:hAnsi="Arial" w:cs="Arial"/>
          <w:sz w:val="22"/>
          <w:szCs w:val="22"/>
        </w:rPr>
        <w:t>Steve Ewing</w:t>
      </w:r>
      <w:r w:rsidR="00066B53" w:rsidRPr="00F37B67">
        <w:rPr>
          <w:rFonts w:ascii="Arial" w:hAnsi="Arial" w:cs="Arial"/>
          <w:sz w:val="22"/>
          <w:szCs w:val="22"/>
        </w:rPr>
        <w:t>, motion carried.</w:t>
      </w:r>
      <w:bookmarkEnd w:id="8"/>
    </w:p>
    <w:p w14:paraId="3C05336D" w14:textId="77777777" w:rsidR="00352D8C" w:rsidRPr="00F37B67" w:rsidRDefault="00352D8C" w:rsidP="00D65F40">
      <w:pPr>
        <w:tabs>
          <w:tab w:val="left" w:pos="360"/>
        </w:tabs>
        <w:ind w:left="360"/>
        <w:jc w:val="both"/>
        <w:rPr>
          <w:rFonts w:ascii="Arial" w:hAnsi="Arial" w:cs="Arial"/>
          <w:sz w:val="22"/>
          <w:szCs w:val="22"/>
        </w:rPr>
      </w:pPr>
    </w:p>
    <w:bookmarkEnd w:id="9"/>
    <w:p w14:paraId="61064888" w14:textId="77777777" w:rsidR="00066B53" w:rsidRPr="00C97003" w:rsidRDefault="00066B53" w:rsidP="00D65F40">
      <w:pPr>
        <w:tabs>
          <w:tab w:val="left" w:pos="360"/>
        </w:tabs>
        <w:ind w:left="360"/>
        <w:jc w:val="both"/>
        <w:rPr>
          <w:rFonts w:ascii="Arial" w:hAnsi="Arial" w:cs="Arial"/>
          <w:sz w:val="22"/>
          <w:szCs w:val="22"/>
          <w:highlight w:val="yellow"/>
        </w:rPr>
      </w:pPr>
    </w:p>
    <w:bookmarkEnd w:id="7"/>
    <w:bookmarkEnd w:id="10"/>
    <w:bookmarkEnd w:id="11"/>
    <w:p w14:paraId="54AEDA31" w14:textId="610F605D" w:rsidR="00C34ED1" w:rsidRPr="00F37B67" w:rsidRDefault="00066B53" w:rsidP="00D65F40">
      <w:pPr>
        <w:tabs>
          <w:tab w:val="left" w:pos="360"/>
        </w:tabs>
        <w:jc w:val="both"/>
        <w:rPr>
          <w:rFonts w:ascii="Arial" w:hAnsi="Arial" w:cs="Arial"/>
          <w:sz w:val="22"/>
          <w:szCs w:val="22"/>
        </w:rPr>
      </w:pPr>
      <w:r w:rsidRPr="00F37B67">
        <w:rPr>
          <w:rFonts w:ascii="Arial" w:hAnsi="Arial" w:cs="Arial"/>
          <w:b/>
          <w:sz w:val="22"/>
          <w:szCs w:val="22"/>
        </w:rPr>
        <w:t>3.</w:t>
      </w:r>
      <w:r w:rsidRPr="00F37B67">
        <w:rPr>
          <w:rFonts w:ascii="Arial" w:hAnsi="Arial" w:cs="Arial"/>
          <w:b/>
          <w:sz w:val="22"/>
          <w:szCs w:val="22"/>
        </w:rPr>
        <w:tab/>
      </w:r>
      <w:bookmarkStart w:id="12" w:name="_Hlk30770556"/>
      <w:bookmarkStart w:id="13" w:name="_Hlk83884231"/>
      <w:r w:rsidR="00C34ED1" w:rsidRPr="00F37B67">
        <w:rPr>
          <w:rFonts w:ascii="Arial" w:hAnsi="Arial" w:cs="Arial"/>
          <w:b/>
          <w:bCs/>
          <w:sz w:val="22"/>
          <w:szCs w:val="22"/>
          <w:u w:val="single"/>
        </w:rPr>
        <w:t xml:space="preserve">APPROVAL OF TCC MINUTES – </w:t>
      </w:r>
      <w:r w:rsidR="00351E7B">
        <w:rPr>
          <w:rFonts w:ascii="Arial" w:hAnsi="Arial" w:cs="Arial"/>
          <w:b/>
          <w:bCs/>
          <w:sz w:val="22"/>
          <w:szCs w:val="22"/>
          <w:u w:val="single"/>
        </w:rPr>
        <w:t>OCTOBER 28, 2021</w:t>
      </w:r>
    </w:p>
    <w:p w14:paraId="49196259" w14:textId="52F56B82" w:rsidR="00066B53" w:rsidRPr="00F37B67" w:rsidRDefault="00066B53" w:rsidP="00D65F40">
      <w:pPr>
        <w:tabs>
          <w:tab w:val="left" w:pos="360"/>
        </w:tabs>
        <w:jc w:val="both"/>
        <w:rPr>
          <w:rFonts w:ascii="Arial" w:hAnsi="Arial" w:cs="Arial"/>
          <w:bCs/>
          <w:sz w:val="22"/>
          <w:szCs w:val="22"/>
          <w:u w:val="single"/>
        </w:rPr>
      </w:pPr>
    </w:p>
    <w:p w14:paraId="14BD05A7" w14:textId="77777777" w:rsidR="00066B53" w:rsidRDefault="00066B53" w:rsidP="00D65F40">
      <w:pPr>
        <w:jc w:val="both"/>
        <w:rPr>
          <w:rFonts w:ascii="Arial" w:hAnsi="Arial" w:cs="Arial"/>
          <w:sz w:val="22"/>
        </w:rPr>
      </w:pPr>
      <w:bookmarkStart w:id="14" w:name="_Hlk38973615"/>
      <w:bookmarkStart w:id="15" w:name="_Hlk44061446"/>
      <w:bookmarkStart w:id="16" w:name="_Hlk30770600"/>
      <w:bookmarkEnd w:id="12"/>
    </w:p>
    <w:p w14:paraId="328EA179" w14:textId="1EB3BA08" w:rsidR="00066B53" w:rsidRPr="00F37B67" w:rsidRDefault="00066B53" w:rsidP="00D65F40">
      <w:pPr>
        <w:tabs>
          <w:tab w:val="left" w:pos="360"/>
        </w:tabs>
        <w:jc w:val="both"/>
        <w:rPr>
          <w:rFonts w:ascii="Arial" w:hAnsi="Arial" w:cs="Arial"/>
          <w:b/>
          <w:bCs/>
          <w:sz w:val="22"/>
          <w:szCs w:val="22"/>
        </w:rPr>
      </w:pPr>
      <w:r>
        <w:rPr>
          <w:rFonts w:ascii="Arial" w:hAnsi="Arial" w:cs="Arial"/>
          <w:b/>
          <w:bCs/>
          <w:sz w:val="22"/>
          <w:szCs w:val="22"/>
        </w:rPr>
        <w:tab/>
      </w:r>
      <w:r w:rsidRPr="00F37B67">
        <w:rPr>
          <w:rFonts w:ascii="Arial" w:hAnsi="Arial" w:cs="Arial"/>
          <w:b/>
          <w:bCs/>
          <w:sz w:val="22"/>
          <w:szCs w:val="22"/>
        </w:rPr>
        <w:t xml:space="preserve">Motion </w:t>
      </w:r>
      <w:r w:rsidR="00C00B16">
        <w:rPr>
          <w:rFonts w:ascii="Arial" w:hAnsi="Arial" w:cs="Arial"/>
          <w:b/>
          <w:bCs/>
          <w:sz w:val="22"/>
          <w:szCs w:val="22"/>
        </w:rPr>
        <w:t>2</w:t>
      </w:r>
      <w:r w:rsidRPr="00F37B67">
        <w:rPr>
          <w:rFonts w:ascii="Arial" w:hAnsi="Arial" w:cs="Arial"/>
          <w:b/>
          <w:bCs/>
          <w:sz w:val="22"/>
          <w:szCs w:val="22"/>
        </w:rPr>
        <w:t xml:space="preserve"> (</w:t>
      </w:r>
      <w:r w:rsidR="00C34ED1">
        <w:rPr>
          <w:rFonts w:ascii="Arial" w:hAnsi="Arial" w:cs="Arial"/>
          <w:b/>
          <w:bCs/>
          <w:sz w:val="22"/>
          <w:szCs w:val="22"/>
        </w:rPr>
        <w:t>1</w:t>
      </w:r>
      <w:r w:rsidRPr="00F37B67">
        <w:rPr>
          <w:rFonts w:ascii="Arial" w:hAnsi="Arial" w:cs="Arial"/>
          <w:b/>
          <w:bCs/>
          <w:sz w:val="22"/>
          <w:szCs w:val="22"/>
        </w:rPr>
        <w:t>-2</w:t>
      </w:r>
      <w:r w:rsidR="00351E7B">
        <w:rPr>
          <w:rFonts w:ascii="Arial" w:hAnsi="Arial" w:cs="Arial"/>
          <w:b/>
          <w:bCs/>
          <w:sz w:val="22"/>
          <w:szCs w:val="22"/>
        </w:rPr>
        <w:t>7</w:t>
      </w:r>
      <w:r w:rsidRPr="00F37B67">
        <w:rPr>
          <w:rFonts w:ascii="Arial" w:hAnsi="Arial" w:cs="Arial"/>
          <w:b/>
          <w:bCs/>
          <w:sz w:val="22"/>
          <w:szCs w:val="22"/>
        </w:rPr>
        <w:t>-2</w:t>
      </w:r>
      <w:r w:rsidR="00351E7B">
        <w:rPr>
          <w:rFonts w:ascii="Arial" w:hAnsi="Arial" w:cs="Arial"/>
          <w:b/>
          <w:bCs/>
          <w:sz w:val="22"/>
          <w:szCs w:val="22"/>
        </w:rPr>
        <w:t>2</w:t>
      </w:r>
      <w:r w:rsidRPr="00F37B67">
        <w:rPr>
          <w:rFonts w:ascii="Arial" w:hAnsi="Arial" w:cs="Arial"/>
          <w:b/>
          <w:bCs/>
          <w:sz w:val="22"/>
          <w:szCs w:val="22"/>
        </w:rPr>
        <w:t>) TCC</w:t>
      </w:r>
    </w:p>
    <w:p w14:paraId="39147431" w14:textId="5FB93C64" w:rsidR="00C34ED1" w:rsidRDefault="00351E7B" w:rsidP="00D65F40">
      <w:pPr>
        <w:tabs>
          <w:tab w:val="left" w:pos="360"/>
        </w:tabs>
        <w:ind w:left="360"/>
        <w:jc w:val="both"/>
        <w:rPr>
          <w:rFonts w:ascii="Arial" w:hAnsi="Arial" w:cs="Arial"/>
          <w:sz w:val="22"/>
          <w:szCs w:val="22"/>
        </w:rPr>
      </w:pPr>
      <w:r>
        <w:rPr>
          <w:rFonts w:ascii="Arial" w:hAnsi="Arial" w:cs="Arial"/>
          <w:sz w:val="22"/>
          <w:szCs w:val="22"/>
        </w:rPr>
        <w:t xml:space="preserve">Chuck </w:t>
      </w:r>
      <w:proofErr w:type="spellStart"/>
      <w:r>
        <w:rPr>
          <w:rFonts w:ascii="Arial" w:hAnsi="Arial" w:cs="Arial"/>
          <w:sz w:val="22"/>
          <w:szCs w:val="22"/>
        </w:rPr>
        <w:t>Schierloh</w:t>
      </w:r>
      <w:proofErr w:type="spellEnd"/>
      <w:r w:rsidR="00C34ED1" w:rsidRPr="00F37B67">
        <w:rPr>
          <w:rFonts w:ascii="Arial" w:hAnsi="Arial" w:cs="Arial"/>
          <w:sz w:val="22"/>
          <w:szCs w:val="22"/>
        </w:rPr>
        <w:t xml:space="preserve"> made the motion that the </w:t>
      </w:r>
      <w:proofErr w:type="gramStart"/>
      <w:r w:rsidR="00C34ED1" w:rsidRPr="00F37B67">
        <w:rPr>
          <w:rFonts w:ascii="Arial" w:hAnsi="Arial" w:cs="Arial"/>
          <w:sz w:val="22"/>
          <w:szCs w:val="22"/>
        </w:rPr>
        <w:t>T</w:t>
      </w:r>
      <w:r w:rsidR="00C34ED1">
        <w:rPr>
          <w:rFonts w:ascii="Arial" w:hAnsi="Arial" w:cs="Arial"/>
          <w:sz w:val="22"/>
          <w:szCs w:val="22"/>
        </w:rPr>
        <w:t xml:space="preserve">CC </w:t>
      </w:r>
      <w:r w:rsidR="00C34ED1" w:rsidRPr="00F37B67">
        <w:rPr>
          <w:rFonts w:ascii="Arial" w:hAnsi="Arial" w:cs="Arial"/>
          <w:sz w:val="22"/>
          <w:szCs w:val="22"/>
        </w:rPr>
        <w:t xml:space="preserve"> minutes</w:t>
      </w:r>
      <w:proofErr w:type="gramEnd"/>
      <w:r w:rsidR="00C34ED1" w:rsidRPr="00F37B67">
        <w:rPr>
          <w:rFonts w:ascii="Arial" w:hAnsi="Arial" w:cs="Arial"/>
          <w:sz w:val="22"/>
          <w:szCs w:val="22"/>
        </w:rPr>
        <w:t xml:space="preserve"> of </w:t>
      </w:r>
      <w:r w:rsidR="001A3F20">
        <w:rPr>
          <w:rFonts w:ascii="Arial" w:hAnsi="Arial" w:cs="Arial"/>
          <w:sz w:val="22"/>
          <w:szCs w:val="22"/>
        </w:rPr>
        <w:t>October 28, 2021</w:t>
      </w:r>
      <w:r w:rsidR="00C34ED1" w:rsidRPr="00F37B67">
        <w:rPr>
          <w:rFonts w:ascii="Arial" w:hAnsi="Arial" w:cs="Arial"/>
          <w:sz w:val="22"/>
          <w:szCs w:val="22"/>
        </w:rPr>
        <w:t>, be accepted. Seconded by Doug Post, motion carried.</w:t>
      </w:r>
    </w:p>
    <w:p w14:paraId="2C0C6158" w14:textId="77777777" w:rsidR="00066B53" w:rsidRPr="00F37B67" w:rsidRDefault="00066B53" w:rsidP="00D65F40">
      <w:pPr>
        <w:ind w:left="360"/>
        <w:jc w:val="both"/>
        <w:rPr>
          <w:rFonts w:ascii="Arial" w:hAnsi="Arial" w:cs="Arial"/>
          <w:b/>
          <w:sz w:val="22"/>
          <w:szCs w:val="22"/>
        </w:rPr>
      </w:pPr>
    </w:p>
    <w:p w14:paraId="71FF37BF" w14:textId="77777777" w:rsidR="00066B53" w:rsidRPr="00C43F19" w:rsidRDefault="00066B53" w:rsidP="00D65F40">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bCs/>
          <w:sz w:val="22"/>
          <w:szCs w:val="22"/>
        </w:rPr>
      </w:pPr>
    </w:p>
    <w:p w14:paraId="670A7EDD" w14:textId="4A571A6D" w:rsidR="00066B53" w:rsidRPr="00C43F19" w:rsidRDefault="00066B53" w:rsidP="00D65F40">
      <w:pPr>
        <w:tabs>
          <w:tab w:val="left" w:pos="360"/>
        </w:tabs>
        <w:ind w:left="360" w:hanging="360"/>
        <w:jc w:val="both"/>
        <w:rPr>
          <w:rFonts w:ascii="Arial" w:hAnsi="Arial" w:cs="Arial"/>
          <w:bCs/>
          <w:sz w:val="22"/>
          <w:szCs w:val="22"/>
          <w:u w:val="single"/>
        </w:rPr>
      </w:pPr>
      <w:r w:rsidRPr="00C43F19">
        <w:rPr>
          <w:rFonts w:ascii="Arial" w:hAnsi="Arial" w:cs="Arial"/>
          <w:b/>
          <w:sz w:val="22"/>
          <w:szCs w:val="22"/>
        </w:rPr>
        <w:t>4.</w:t>
      </w:r>
      <w:r w:rsidRPr="00C43F19">
        <w:rPr>
          <w:rFonts w:ascii="Arial" w:hAnsi="Arial" w:cs="Arial"/>
          <w:b/>
          <w:sz w:val="22"/>
          <w:szCs w:val="22"/>
        </w:rPr>
        <w:tab/>
      </w:r>
      <w:r w:rsidR="00C34ED1" w:rsidRPr="00F37B67">
        <w:rPr>
          <w:rFonts w:ascii="Arial" w:hAnsi="Arial" w:cs="Arial"/>
          <w:b/>
          <w:sz w:val="22"/>
          <w:szCs w:val="22"/>
          <w:u w:val="single"/>
        </w:rPr>
        <w:t>RTA REPORT</w:t>
      </w:r>
      <w:r w:rsidR="00C34ED1">
        <w:rPr>
          <w:rFonts w:ascii="Arial" w:hAnsi="Arial" w:cs="Arial"/>
          <w:b/>
          <w:sz w:val="22"/>
          <w:szCs w:val="22"/>
          <w:u w:val="single"/>
        </w:rPr>
        <w:t xml:space="preserve">   </w:t>
      </w:r>
    </w:p>
    <w:p w14:paraId="18B1D475" w14:textId="648B338C" w:rsidR="00066B53" w:rsidRDefault="00066B53" w:rsidP="00D65F40">
      <w:pPr>
        <w:tabs>
          <w:tab w:val="left" w:pos="360"/>
        </w:tabs>
        <w:ind w:left="360"/>
        <w:jc w:val="both"/>
        <w:rPr>
          <w:rFonts w:ascii="Arial" w:hAnsi="Arial" w:cs="Arial"/>
          <w:b/>
          <w:bCs/>
          <w:sz w:val="22"/>
          <w:szCs w:val="22"/>
          <w:highlight w:val="yellow"/>
        </w:rPr>
      </w:pPr>
    </w:p>
    <w:p w14:paraId="6BC55DA4" w14:textId="77777777" w:rsidR="00980C25" w:rsidRPr="000A6EE2" w:rsidRDefault="001A3F20" w:rsidP="00D65F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rFonts w:ascii="Arial" w:hAnsi="Arial" w:cs="Arial"/>
          <w:sz w:val="22"/>
          <w:szCs w:val="22"/>
        </w:rPr>
      </w:pPr>
      <w:r>
        <w:rPr>
          <w:rFonts w:ascii="Arial" w:hAnsi="Arial" w:cs="Arial"/>
          <w:sz w:val="22"/>
          <w:szCs w:val="22"/>
        </w:rPr>
        <w:t xml:space="preserve">Marlen Schumaker went over the report that was given by Karen Garland at the </w:t>
      </w:r>
      <w:r w:rsidR="00980C25">
        <w:rPr>
          <w:rFonts w:ascii="Arial" w:hAnsi="Arial" w:cs="Arial"/>
          <w:sz w:val="22"/>
          <w:szCs w:val="22"/>
        </w:rPr>
        <w:t xml:space="preserve">TAC meeting on January25, 2022.  </w:t>
      </w:r>
      <w:r w:rsidR="00980C25" w:rsidRPr="000A6EE2">
        <w:rPr>
          <w:rFonts w:ascii="Arial" w:hAnsi="Arial" w:cs="Arial"/>
          <w:sz w:val="22"/>
          <w:szCs w:val="22"/>
        </w:rPr>
        <w:t xml:space="preserve">Karen Garland reported that ACRTA is still having trouble finding enough drivers to go back to a full evening schedule, but it may not be necessary for </w:t>
      </w:r>
      <w:proofErr w:type="spellStart"/>
      <w:r w:rsidR="00980C25" w:rsidRPr="000A6EE2">
        <w:rPr>
          <w:rFonts w:ascii="Arial" w:hAnsi="Arial" w:cs="Arial"/>
          <w:sz w:val="22"/>
          <w:szCs w:val="22"/>
        </w:rPr>
        <w:t>awhile</w:t>
      </w:r>
      <w:proofErr w:type="spellEnd"/>
      <w:r w:rsidR="00980C25" w:rsidRPr="000A6EE2">
        <w:rPr>
          <w:rFonts w:ascii="Arial" w:hAnsi="Arial" w:cs="Arial"/>
          <w:sz w:val="22"/>
          <w:szCs w:val="22"/>
        </w:rPr>
        <w:t xml:space="preserve"> yet, as many of the business are now closing by eight in the evening because of lack of employees.  Karen also went over the ridership of the Bluffton and Delphos routes.  She mentioned that staff is meeting employers and city staff for lunch in Delphos once a month currently to go over what transportation issues ACRTA may be able to help with.</w:t>
      </w:r>
    </w:p>
    <w:p w14:paraId="39644EBA" w14:textId="77777777" w:rsidR="00066B53" w:rsidRPr="006F2335" w:rsidRDefault="00066B53" w:rsidP="00D65F40">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bookmarkStart w:id="17" w:name="_Hlk38973703"/>
      <w:bookmarkStart w:id="18" w:name="_Hlk44061515"/>
      <w:bookmarkStart w:id="19" w:name="_Hlk59457674"/>
      <w:bookmarkStart w:id="20" w:name="_Hlk30770628"/>
      <w:bookmarkEnd w:id="14"/>
      <w:bookmarkEnd w:id="15"/>
      <w:bookmarkEnd w:id="16"/>
    </w:p>
    <w:p w14:paraId="6B9F9EC2" w14:textId="5B320B50" w:rsidR="00D8514E" w:rsidRPr="00C43F19" w:rsidRDefault="00066B53" w:rsidP="00D65F40">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b/>
          <w:bCs/>
          <w:sz w:val="22"/>
          <w:szCs w:val="22"/>
        </w:rPr>
      </w:pPr>
      <w:r w:rsidRPr="00C43F19">
        <w:rPr>
          <w:rFonts w:ascii="Arial" w:hAnsi="Arial" w:cs="Arial"/>
          <w:b/>
          <w:bCs/>
          <w:sz w:val="22"/>
          <w:szCs w:val="22"/>
        </w:rPr>
        <w:t xml:space="preserve">Motion </w:t>
      </w:r>
      <w:r w:rsidR="00C00B16">
        <w:rPr>
          <w:rFonts w:ascii="Arial" w:hAnsi="Arial" w:cs="Arial"/>
          <w:b/>
          <w:bCs/>
          <w:sz w:val="22"/>
          <w:szCs w:val="22"/>
        </w:rPr>
        <w:t>3</w:t>
      </w:r>
      <w:r w:rsidRPr="00C43F19">
        <w:rPr>
          <w:rFonts w:ascii="Arial" w:hAnsi="Arial" w:cs="Arial"/>
          <w:b/>
          <w:bCs/>
          <w:sz w:val="22"/>
          <w:szCs w:val="22"/>
        </w:rPr>
        <w:t xml:space="preserve"> (</w:t>
      </w:r>
      <w:r w:rsidR="00962D75">
        <w:rPr>
          <w:rFonts w:ascii="Arial" w:hAnsi="Arial" w:cs="Arial"/>
          <w:b/>
          <w:bCs/>
          <w:sz w:val="22"/>
          <w:szCs w:val="22"/>
        </w:rPr>
        <w:t>1</w:t>
      </w:r>
      <w:r w:rsidRPr="00C43F19">
        <w:rPr>
          <w:rFonts w:ascii="Arial" w:hAnsi="Arial" w:cs="Arial"/>
          <w:b/>
          <w:bCs/>
          <w:sz w:val="22"/>
          <w:szCs w:val="22"/>
        </w:rPr>
        <w:t>-2</w:t>
      </w:r>
      <w:r w:rsidR="00980C25">
        <w:rPr>
          <w:rFonts w:ascii="Arial" w:hAnsi="Arial" w:cs="Arial"/>
          <w:b/>
          <w:bCs/>
          <w:sz w:val="22"/>
          <w:szCs w:val="22"/>
        </w:rPr>
        <w:t>7</w:t>
      </w:r>
      <w:r w:rsidRPr="00C43F19">
        <w:rPr>
          <w:rFonts w:ascii="Arial" w:hAnsi="Arial" w:cs="Arial"/>
          <w:b/>
          <w:bCs/>
          <w:sz w:val="22"/>
          <w:szCs w:val="22"/>
        </w:rPr>
        <w:t>-2</w:t>
      </w:r>
      <w:r w:rsidR="00980C25">
        <w:rPr>
          <w:rFonts w:ascii="Arial" w:hAnsi="Arial" w:cs="Arial"/>
          <w:b/>
          <w:bCs/>
          <w:sz w:val="22"/>
          <w:szCs w:val="22"/>
        </w:rPr>
        <w:t>2</w:t>
      </w:r>
      <w:r w:rsidRPr="00C43F19">
        <w:rPr>
          <w:rFonts w:ascii="Arial" w:hAnsi="Arial" w:cs="Arial"/>
          <w:b/>
          <w:bCs/>
          <w:sz w:val="22"/>
          <w:szCs w:val="22"/>
        </w:rPr>
        <w:t>) TCC</w:t>
      </w:r>
    </w:p>
    <w:p w14:paraId="5098C4A4" w14:textId="325A18ED" w:rsidR="00066B53" w:rsidRPr="00C43F19" w:rsidRDefault="00980C25" w:rsidP="00D65F40">
      <w:pPr>
        <w:ind w:left="360"/>
        <w:jc w:val="both"/>
        <w:rPr>
          <w:rFonts w:ascii="Arial" w:hAnsi="Arial" w:cs="Arial"/>
          <w:sz w:val="22"/>
          <w:szCs w:val="22"/>
        </w:rPr>
      </w:pPr>
      <w:bookmarkStart w:id="21" w:name="_Hlk28853404"/>
      <w:bookmarkEnd w:id="17"/>
      <w:bookmarkEnd w:id="18"/>
      <w:proofErr w:type="spellStart"/>
      <w:r>
        <w:rPr>
          <w:rFonts w:ascii="Arial" w:hAnsi="Arial" w:cs="Arial"/>
          <w:sz w:val="22"/>
          <w:szCs w:val="22"/>
        </w:rPr>
        <w:t>KevinCox</w:t>
      </w:r>
      <w:proofErr w:type="spellEnd"/>
      <w:r>
        <w:rPr>
          <w:rFonts w:ascii="Arial" w:hAnsi="Arial" w:cs="Arial"/>
          <w:sz w:val="22"/>
          <w:szCs w:val="22"/>
        </w:rPr>
        <w:t xml:space="preserve"> </w:t>
      </w:r>
      <w:r w:rsidR="00066B53" w:rsidRPr="00C43F19">
        <w:rPr>
          <w:rFonts w:ascii="Arial" w:hAnsi="Arial" w:cs="Arial"/>
          <w:sz w:val="22"/>
          <w:szCs w:val="22"/>
        </w:rPr>
        <w:t xml:space="preserve">the motion to accept </w:t>
      </w:r>
      <w:r w:rsidR="00012A8B">
        <w:rPr>
          <w:rFonts w:ascii="Arial" w:hAnsi="Arial" w:cs="Arial"/>
          <w:sz w:val="22"/>
          <w:szCs w:val="22"/>
        </w:rPr>
        <w:t xml:space="preserve">the </w:t>
      </w:r>
      <w:r w:rsidR="00962D75">
        <w:rPr>
          <w:rFonts w:ascii="Arial" w:hAnsi="Arial" w:cs="Arial"/>
          <w:sz w:val="22"/>
          <w:szCs w:val="22"/>
        </w:rPr>
        <w:t>RTA report</w:t>
      </w:r>
      <w:r w:rsidR="00066B53" w:rsidRPr="00C43F19">
        <w:rPr>
          <w:rFonts w:ascii="Arial" w:hAnsi="Arial" w:cs="Arial"/>
          <w:sz w:val="22"/>
          <w:szCs w:val="22"/>
        </w:rPr>
        <w:t xml:space="preserve">. Seconded by </w:t>
      </w:r>
      <w:r>
        <w:rPr>
          <w:rFonts w:ascii="Arial" w:hAnsi="Arial" w:cs="Arial"/>
          <w:sz w:val="22"/>
          <w:szCs w:val="22"/>
        </w:rPr>
        <w:t>Beth Seibert</w:t>
      </w:r>
      <w:r w:rsidR="00066B53" w:rsidRPr="00C43F19">
        <w:rPr>
          <w:rFonts w:ascii="Arial" w:hAnsi="Arial" w:cs="Arial"/>
          <w:sz w:val="22"/>
          <w:szCs w:val="22"/>
        </w:rPr>
        <w:t>, motion carried.</w:t>
      </w:r>
    </w:p>
    <w:bookmarkEnd w:id="19"/>
    <w:p w14:paraId="0FBC979B" w14:textId="77777777" w:rsidR="00066B53" w:rsidRPr="00C43F19" w:rsidRDefault="00066B53" w:rsidP="00D65F40">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bCs/>
          <w:sz w:val="22"/>
          <w:szCs w:val="22"/>
        </w:rPr>
      </w:pPr>
    </w:p>
    <w:p w14:paraId="0BE81936" w14:textId="752D27E8" w:rsidR="00066B53" w:rsidRDefault="00066B53" w:rsidP="00D65F40">
      <w:pPr>
        <w:tabs>
          <w:tab w:val="left" w:pos="360"/>
        </w:tabs>
        <w:ind w:left="360" w:hanging="360"/>
        <w:jc w:val="both"/>
        <w:rPr>
          <w:rFonts w:ascii="Arial" w:hAnsi="Arial" w:cs="Arial"/>
          <w:b/>
          <w:sz w:val="22"/>
          <w:szCs w:val="22"/>
        </w:rPr>
      </w:pPr>
      <w:bookmarkStart w:id="22" w:name="_Hlk70069582"/>
      <w:bookmarkEnd w:id="20"/>
      <w:bookmarkEnd w:id="21"/>
      <w:r w:rsidRPr="00C43F19">
        <w:rPr>
          <w:rFonts w:ascii="Arial" w:hAnsi="Arial" w:cs="Arial"/>
          <w:b/>
          <w:sz w:val="22"/>
          <w:szCs w:val="22"/>
        </w:rPr>
        <w:t>5.</w:t>
      </w:r>
      <w:r w:rsidRPr="00C43F19">
        <w:rPr>
          <w:rFonts w:ascii="Arial" w:hAnsi="Arial" w:cs="Arial"/>
          <w:b/>
          <w:sz w:val="22"/>
          <w:szCs w:val="22"/>
        </w:rPr>
        <w:tab/>
      </w:r>
      <w:bookmarkStart w:id="23" w:name="_Hlk59457700"/>
      <w:bookmarkStart w:id="24" w:name="_Hlk38973732"/>
      <w:bookmarkEnd w:id="22"/>
      <w:r w:rsidR="00DA2DD3">
        <w:rPr>
          <w:rFonts w:ascii="Arial" w:hAnsi="Arial" w:cs="Arial"/>
          <w:b/>
          <w:sz w:val="22"/>
          <w:szCs w:val="22"/>
          <w:u w:val="single"/>
        </w:rPr>
        <w:t>DRAFT FY 2023 UPWP</w:t>
      </w:r>
      <w:r w:rsidRPr="00C43F19">
        <w:rPr>
          <w:rFonts w:ascii="Arial" w:hAnsi="Arial" w:cs="Arial"/>
          <w:b/>
          <w:sz w:val="22"/>
          <w:szCs w:val="22"/>
        </w:rPr>
        <w:tab/>
      </w:r>
    </w:p>
    <w:p w14:paraId="6060F062" w14:textId="5F1B6CB2" w:rsidR="00DA2DD3" w:rsidRDefault="00DA2DD3" w:rsidP="00D65F40">
      <w:pPr>
        <w:tabs>
          <w:tab w:val="left" w:pos="360"/>
        </w:tabs>
        <w:ind w:left="360" w:hanging="360"/>
        <w:jc w:val="both"/>
        <w:rPr>
          <w:rFonts w:ascii="Arial" w:hAnsi="Arial" w:cs="Arial"/>
          <w:b/>
          <w:sz w:val="22"/>
          <w:szCs w:val="22"/>
        </w:rPr>
      </w:pPr>
    </w:p>
    <w:p w14:paraId="68395056" w14:textId="77777777" w:rsidR="00DA2DD3" w:rsidRPr="000A6EE2" w:rsidRDefault="00DA2DD3" w:rsidP="00D65F40">
      <w:pPr>
        <w:jc w:val="both"/>
        <w:rPr>
          <w:rFonts w:ascii="Arial" w:hAnsi="Arial" w:cs="Arial"/>
          <w:bCs/>
          <w:sz w:val="22"/>
          <w:szCs w:val="22"/>
        </w:rPr>
      </w:pPr>
      <w:r w:rsidRPr="000A6EE2">
        <w:rPr>
          <w:rFonts w:ascii="Arial" w:hAnsi="Arial" w:cs="Arial"/>
          <w:bCs/>
          <w:sz w:val="22"/>
          <w:szCs w:val="22"/>
        </w:rPr>
        <w:t>Shane Coleman presented a summary of the draft 2023 UPWP to the committee. He explained that the first section introduces the committees and all committee members, the mission statement of LACRPC, and the different transportation budgets over the years.</w:t>
      </w:r>
    </w:p>
    <w:p w14:paraId="79CBEF05" w14:textId="77777777" w:rsidR="00DA2DD3" w:rsidRPr="000A6EE2" w:rsidRDefault="00DA2DD3" w:rsidP="00D65F40">
      <w:pPr>
        <w:jc w:val="both"/>
        <w:rPr>
          <w:rFonts w:ascii="Arial" w:hAnsi="Arial" w:cs="Arial"/>
          <w:bCs/>
          <w:sz w:val="22"/>
          <w:szCs w:val="22"/>
        </w:rPr>
      </w:pPr>
    </w:p>
    <w:p w14:paraId="1F9D95B8" w14:textId="77777777" w:rsidR="00DA2DD3" w:rsidRPr="000A6EE2" w:rsidRDefault="00DA2DD3" w:rsidP="00D65F40">
      <w:pPr>
        <w:jc w:val="both"/>
        <w:rPr>
          <w:rFonts w:ascii="Arial" w:hAnsi="Arial" w:cs="Arial"/>
          <w:bCs/>
          <w:sz w:val="22"/>
          <w:szCs w:val="22"/>
        </w:rPr>
      </w:pPr>
      <w:r w:rsidRPr="000A6EE2">
        <w:rPr>
          <w:rFonts w:ascii="Arial" w:hAnsi="Arial" w:cs="Arial"/>
          <w:bCs/>
          <w:sz w:val="22"/>
          <w:szCs w:val="22"/>
        </w:rPr>
        <w:t xml:space="preserve">The second section is all of the items that LACRPC does for local governments. This section included Traffic Safety grants, housing, lot splits, subdivisions, floodplains, etc.  </w:t>
      </w:r>
    </w:p>
    <w:p w14:paraId="7B8573E7" w14:textId="77777777" w:rsidR="00DA2DD3" w:rsidRPr="000A6EE2" w:rsidRDefault="00DA2DD3" w:rsidP="00D65F40">
      <w:pPr>
        <w:jc w:val="both"/>
        <w:rPr>
          <w:rFonts w:ascii="Arial" w:hAnsi="Arial" w:cs="Arial"/>
          <w:bCs/>
          <w:sz w:val="22"/>
          <w:szCs w:val="22"/>
        </w:rPr>
      </w:pPr>
    </w:p>
    <w:p w14:paraId="49BC70BC" w14:textId="77777777" w:rsidR="00DA2DD3" w:rsidRPr="000A6EE2" w:rsidRDefault="00DA2DD3" w:rsidP="00D65F40">
      <w:pPr>
        <w:jc w:val="both"/>
        <w:rPr>
          <w:rFonts w:ascii="Arial" w:hAnsi="Arial" w:cs="Arial"/>
          <w:bCs/>
          <w:sz w:val="22"/>
          <w:szCs w:val="22"/>
        </w:rPr>
      </w:pPr>
      <w:r w:rsidRPr="000A6EE2">
        <w:rPr>
          <w:rFonts w:ascii="Arial" w:hAnsi="Arial" w:cs="Arial"/>
          <w:bCs/>
          <w:sz w:val="22"/>
          <w:szCs w:val="22"/>
        </w:rPr>
        <w:t>Mr. Coleman then reviewed the planning emphasis areas covered in the ODOT items of the UPWP. The following are the emphasis areas.</w:t>
      </w:r>
    </w:p>
    <w:p w14:paraId="5D3DB409" w14:textId="77777777" w:rsidR="00DA2DD3" w:rsidRPr="000A6EE2" w:rsidRDefault="00DA2DD3" w:rsidP="00D65F40">
      <w:pPr>
        <w:ind w:left="720"/>
        <w:jc w:val="both"/>
        <w:rPr>
          <w:rFonts w:ascii="Arial" w:hAnsi="Arial" w:cs="Arial"/>
          <w:bCs/>
          <w:sz w:val="22"/>
          <w:szCs w:val="22"/>
        </w:rPr>
      </w:pPr>
    </w:p>
    <w:p w14:paraId="2330B203" w14:textId="77777777" w:rsidR="00DA2DD3" w:rsidRPr="000A6EE2" w:rsidRDefault="00DA2DD3" w:rsidP="00D65F40">
      <w:pPr>
        <w:jc w:val="both"/>
        <w:rPr>
          <w:rFonts w:ascii="Arial" w:hAnsi="Arial" w:cs="Arial"/>
          <w:sz w:val="22"/>
          <w:szCs w:val="22"/>
        </w:rPr>
      </w:pPr>
      <w:r w:rsidRPr="000A6EE2">
        <w:rPr>
          <w:rFonts w:ascii="Arial" w:hAnsi="Arial" w:cs="Arial"/>
          <w:bCs/>
          <w:sz w:val="22"/>
          <w:szCs w:val="22"/>
        </w:rPr>
        <w:t xml:space="preserve">Tackling the Climate Crisis and Transition to a Clean Energy Resilient Future is an emphasis area. </w:t>
      </w:r>
      <w:r w:rsidRPr="000A6EE2">
        <w:rPr>
          <w:rFonts w:ascii="Arial" w:hAnsi="Arial" w:cs="Arial"/>
          <w:sz w:val="22"/>
          <w:szCs w:val="22"/>
        </w:rPr>
        <w:t>Federal Highway Administration (FHWA) divisions and Federal Transit Administration (FTA) regional offices should work with State departments of transportation (State DOT), metropolitan planning organizations (MPO), and providers of public transportation to ensure that our transportation plans and infrastructure investments help achieve the national greenhouse gas reduction goals of 50-52 percent below 2005 levels by 2030, and net-zero emissions by 2050,</w:t>
      </w:r>
    </w:p>
    <w:p w14:paraId="1E29D06B" w14:textId="77777777" w:rsidR="00DA2DD3" w:rsidRPr="000A6EE2" w:rsidRDefault="00DA2DD3" w:rsidP="00D65F40">
      <w:pPr>
        <w:jc w:val="both"/>
        <w:rPr>
          <w:rFonts w:ascii="Arial" w:hAnsi="Arial" w:cs="Arial"/>
          <w:sz w:val="22"/>
          <w:szCs w:val="22"/>
        </w:rPr>
      </w:pPr>
    </w:p>
    <w:p w14:paraId="452D5C9B"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 xml:space="preserve">Equity and Justice 40 in Transportation Planning. The following strategies are strongly encouraged: (1) improve infrastructure for non-motorized travel, public transportation access, and increased public transportation service in underserved communities; (2) plan for the safety of all road users, particularly those on arterials, through infrastructure improvements and advanced speed management; (3) reduce single-occupancy vehicle travel and associated air pollution in communities near high-volume corridors; (4) offer reduced public transportation fares as appropriate; (5) target demand-response service towards communities with higher concentrations </w:t>
      </w:r>
      <w:r w:rsidRPr="000A6EE2">
        <w:rPr>
          <w:rFonts w:ascii="Arial" w:hAnsi="Arial" w:cs="Arial"/>
          <w:sz w:val="22"/>
          <w:szCs w:val="22"/>
        </w:rPr>
        <w:lastRenderedPageBreak/>
        <w:t>of older adults and those with poor access to essential services; and (6) consider equitable and sustainable practices while developing transit-oriented development including affordable housing strategies and consideration of environmental justice populations</w:t>
      </w:r>
    </w:p>
    <w:p w14:paraId="784687F0" w14:textId="77777777" w:rsidR="00DA2DD3" w:rsidRPr="000A6EE2" w:rsidRDefault="00DA2DD3" w:rsidP="00D65F40">
      <w:pPr>
        <w:jc w:val="both"/>
        <w:rPr>
          <w:rFonts w:ascii="Arial" w:hAnsi="Arial" w:cs="Arial"/>
          <w:sz w:val="22"/>
          <w:szCs w:val="22"/>
        </w:rPr>
      </w:pPr>
    </w:p>
    <w:p w14:paraId="44D9F607"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Complete Street: A complete street is safe and feels safe for everyone using the street. FHWA and FTA seek to help Federal aid recipients plan, develop, and operate streets and networks that prioritize safety, comfort, and access to destinations for people who use the street network, including pedestrians, bicyclists, transit riders, micro-mobility users, freight delivery services, and motorists. The goal is to provide an equitable and safe transportation network for travelers of all ages and abilities, including those from marginalized communities facing historic disinvestment. This vision is not achieved through a one-size-fits-all solution – each complete street is unique and developed to serve best its community context and its primary role in the network.</w:t>
      </w:r>
    </w:p>
    <w:p w14:paraId="78C03D7C" w14:textId="77777777" w:rsidR="00DA2DD3" w:rsidRPr="000A6EE2" w:rsidRDefault="00DA2DD3" w:rsidP="00D65F40">
      <w:pPr>
        <w:jc w:val="both"/>
        <w:rPr>
          <w:rFonts w:ascii="Arial" w:hAnsi="Arial" w:cs="Arial"/>
          <w:sz w:val="22"/>
          <w:szCs w:val="22"/>
        </w:rPr>
      </w:pPr>
    </w:p>
    <w:p w14:paraId="0203C12D"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Public Involvement: Continuous public involvement brings diverse viewpoints into the decision-making process. FHWA Division and FTA regional offices should encourage MPOs, State DOTs, and providers of public transportation to increase meaningful public involvement in transportation planning by integrating Virtual Public Involvement (VPI) tools into the overall public involvement approach while ensuring continued public participation by individuals without access to computers and mobile devices.</w:t>
      </w:r>
    </w:p>
    <w:p w14:paraId="65168A07" w14:textId="77777777" w:rsidR="00DA2DD3" w:rsidRPr="000A6EE2" w:rsidRDefault="00DA2DD3" w:rsidP="00D65F40">
      <w:pPr>
        <w:jc w:val="both"/>
        <w:rPr>
          <w:rFonts w:ascii="Arial" w:hAnsi="Arial" w:cs="Arial"/>
          <w:sz w:val="22"/>
          <w:szCs w:val="22"/>
        </w:rPr>
      </w:pPr>
    </w:p>
    <w:p w14:paraId="2CBA0E9B"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Strategic Highway Network, Department of Defense Coordination: MPOs and State DOTs should coordinate with representatives from DOD in the transportation planning and project programming process on infrastructure and connectivity needs for STRAHNET routes and other public roads that connect to DOD facilities. The DOD’s facilities include military bases, ports, and depots. Therefore, the road networks that provide access and connections to these facilities are essential to national security.</w:t>
      </w:r>
    </w:p>
    <w:p w14:paraId="78CF158A" w14:textId="77777777" w:rsidR="00DA2DD3" w:rsidRPr="000A6EE2" w:rsidRDefault="00DA2DD3" w:rsidP="00D65F40">
      <w:pPr>
        <w:jc w:val="both"/>
        <w:rPr>
          <w:rFonts w:ascii="Arial" w:hAnsi="Arial" w:cs="Arial"/>
          <w:sz w:val="22"/>
          <w:szCs w:val="22"/>
        </w:rPr>
      </w:pPr>
    </w:p>
    <w:p w14:paraId="3B7A490B"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Federal Land Management Agency Coordination:  MPOs and State DOTs are encouraged to coordinate with FLMAs in the transportation planning and project programming process on infrastructure and connectivity needs related to access routes and other public roads and transportation services that connect to Federal lands. Agencies should explore opportunities to leverage transportation funding to support the access and transportation needs of FLMAs</w:t>
      </w:r>
    </w:p>
    <w:p w14:paraId="5D50F2DA"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before transportation projects are programmed in the Transportation Improvement Program (TIP) and Statewide Transportation Improvement Program (STIP).</w:t>
      </w:r>
    </w:p>
    <w:p w14:paraId="05817675" w14:textId="77777777" w:rsidR="00DA2DD3" w:rsidRPr="000A6EE2" w:rsidRDefault="00DA2DD3" w:rsidP="00D65F40">
      <w:pPr>
        <w:jc w:val="both"/>
        <w:rPr>
          <w:rFonts w:ascii="Arial" w:hAnsi="Arial" w:cs="Arial"/>
          <w:sz w:val="22"/>
          <w:szCs w:val="22"/>
        </w:rPr>
      </w:pPr>
    </w:p>
    <w:p w14:paraId="52AA1123"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Planning and Environment Linkages: MPOs and Public Transportation Agencies are encouraged to implement Planning and Environment Linkages as part of the transportation planning and environmental review processes. The use of Planning and Environment Linkages is a collaborative and integrated approach to transportation decision-making that considers environmental, community, and economic goals early in the transportation planning process and uses the information, analysis, and products developed during planning to inform the environmental review process</w:t>
      </w:r>
    </w:p>
    <w:p w14:paraId="6160531D" w14:textId="77777777" w:rsidR="00DA2DD3" w:rsidRPr="000A6EE2" w:rsidRDefault="00DA2DD3" w:rsidP="00D65F40">
      <w:pPr>
        <w:jc w:val="both"/>
        <w:rPr>
          <w:rFonts w:ascii="Arial" w:hAnsi="Arial" w:cs="Arial"/>
          <w:sz w:val="22"/>
          <w:szCs w:val="22"/>
        </w:rPr>
      </w:pPr>
    </w:p>
    <w:p w14:paraId="476172DA" w14:textId="77777777" w:rsidR="00DA2DD3" w:rsidRPr="000A6EE2" w:rsidRDefault="00DA2DD3" w:rsidP="00D65F40">
      <w:pPr>
        <w:jc w:val="both"/>
        <w:rPr>
          <w:rFonts w:ascii="Arial" w:hAnsi="Arial" w:cs="Arial"/>
          <w:sz w:val="22"/>
          <w:szCs w:val="22"/>
        </w:rPr>
      </w:pPr>
      <w:r w:rsidRPr="000A6EE2">
        <w:rPr>
          <w:rFonts w:ascii="Arial" w:hAnsi="Arial" w:cs="Arial"/>
          <w:sz w:val="22"/>
          <w:szCs w:val="22"/>
        </w:rPr>
        <w:t>Data in Transportation Planning: To address the emerging topic areas of data sharing, needs, and analytics. Data sharing principles and data management can be used for various issues, such as freight, bike, and pedestrian planning, equity analyses, managing curb space, performance management, travel time reliability, connected and autonomous vehicles, mobility services, and safety. Developing and advancing data sharing principles allows for efficient use of resources and improved policy and decision-making at the State, MPO, regional, and local levels for all parties.</w:t>
      </w:r>
    </w:p>
    <w:p w14:paraId="007FDD95" w14:textId="77777777" w:rsidR="00DA2DD3" w:rsidRPr="000A6EE2" w:rsidRDefault="00DA2DD3" w:rsidP="00D65F40">
      <w:pPr>
        <w:jc w:val="both"/>
        <w:rPr>
          <w:rFonts w:ascii="Arial" w:hAnsi="Arial" w:cs="Arial"/>
          <w:sz w:val="22"/>
          <w:szCs w:val="22"/>
        </w:rPr>
      </w:pPr>
    </w:p>
    <w:p w14:paraId="3A25DFE0" w14:textId="77777777" w:rsidR="00DA2DD3" w:rsidRPr="00C43F19" w:rsidRDefault="00DA2DD3" w:rsidP="00D65F40">
      <w:pPr>
        <w:tabs>
          <w:tab w:val="left" w:pos="360"/>
        </w:tabs>
        <w:ind w:left="360" w:hanging="360"/>
        <w:jc w:val="both"/>
        <w:rPr>
          <w:rFonts w:ascii="Arial" w:hAnsi="Arial" w:cs="Arial"/>
          <w:b/>
          <w:sz w:val="22"/>
          <w:szCs w:val="22"/>
        </w:rPr>
      </w:pPr>
    </w:p>
    <w:p w14:paraId="64D7EEB7" w14:textId="66FBEA6F" w:rsidR="00066B53" w:rsidRDefault="00066B53" w:rsidP="00D65F40">
      <w:pPr>
        <w:ind w:left="360"/>
        <w:jc w:val="both"/>
        <w:rPr>
          <w:rFonts w:ascii="Arial" w:hAnsi="Arial" w:cs="Arial"/>
          <w:sz w:val="22"/>
          <w:szCs w:val="22"/>
        </w:rPr>
      </w:pPr>
    </w:p>
    <w:p w14:paraId="1D5E6777" w14:textId="15CE4A27" w:rsidR="00066B53" w:rsidRPr="00C43F19" w:rsidRDefault="00066B53" w:rsidP="00D65F40">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b/>
          <w:bCs/>
          <w:sz w:val="22"/>
          <w:szCs w:val="22"/>
        </w:rPr>
      </w:pPr>
      <w:r w:rsidRPr="00C43F19">
        <w:rPr>
          <w:rFonts w:ascii="Arial" w:hAnsi="Arial" w:cs="Arial"/>
          <w:b/>
          <w:bCs/>
          <w:sz w:val="22"/>
          <w:szCs w:val="22"/>
        </w:rPr>
        <w:t xml:space="preserve">Motion </w:t>
      </w:r>
      <w:r w:rsidR="00C00B16">
        <w:rPr>
          <w:rFonts w:ascii="Arial" w:hAnsi="Arial" w:cs="Arial"/>
          <w:b/>
          <w:bCs/>
          <w:sz w:val="22"/>
          <w:szCs w:val="22"/>
        </w:rPr>
        <w:t>4</w:t>
      </w:r>
      <w:r w:rsidRPr="00C43F19">
        <w:rPr>
          <w:rFonts w:ascii="Arial" w:hAnsi="Arial" w:cs="Arial"/>
          <w:b/>
          <w:bCs/>
          <w:sz w:val="22"/>
          <w:szCs w:val="22"/>
        </w:rPr>
        <w:t xml:space="preserve"> (</w:t>
      </w:r>
      <w:r w:rsidR="00962D75">
        <w:rPr>
          <w:rFonts w:ascii="Arial" w:hAnsi="Arial" w:cs="Arial"/>
          <w:b/>
          <w:bCs/>
          <w:sz w:val="22"/>
          <w:szCs w:val="22"/>
        </w:rPr>
        <w:t>1</w:t>
      </w:r>
      <w:r w:rsidR="00962D75" w:rsidRPr="00C43F19">
        <w:rPr>
          <w:rFonts w:ascii="Arial" w:hAnsi="Arial" w:cs="Arial"/>
          <w:b/>
          <w:bCs/>
          <w:sz w:val="22"/>
          <w:szCs w:val="22"/>
        </w:rPr>
        <w:t>-2</w:t>
      </w:r>
      <w:r w:rsidR="00DA2DD3">
        <w:rPr>
          <w:rFonts w:ascii="Arial" w:hAnsi="Arial" w:cs="Arial"/>
          <w:b/>
          <w:bCs/>
          <w:sz w:val="22"/>
          <w:szCs w:val="22"/>
        </w:rPr>
        <w:t>7</w:t>
      </w:r>
      <w:r w:rsidR="00962D75" w:rsidRPr="00C43F19">
        <w:rPr>
          <w:rFonts w:ascii="Arial" w:hAnsi="Arial" w:cs="Arial"/>
          <w:b/>
          <w:bCs/>
          <w:sz w:val="22"/>
          <w:szCs w:val="22"/>
        </w:rPr>
        <w:t>-2</w:t>
      </w:r>
      <w:r w:rsidR="00DA2DD3">
        <w:rPr>
          <w:rFonts w:ascii="Arial" w:hAnsi="Arial" w:cs="Arial"/>
          <w:b/>
          <w:bCs/>
          <w:sz w:val="22"/>
          <w:szCs w:val="22"/>
        </w:rPr>
        <w:t>2</w:t>
      </w:r>
      <w:r w:rsidR="00962D75" w:rsidRPr="00C43F19">
        <w:rPr>
          <w:rFonts w:ascii="Arial" w:hAnsi="Arial" w:cs="Arial"/>
          <w:b/>
          <w:bCs/>
          <w:sz w:val="22"/>
          <w:szCs w:val="22"/>
        </w:rPr>
        <w:t>)</w:t>
      </w:r>
      <w:r w:rsidRPr="00C43F19">
        <w:rPr>
          <w:rFonts w:ascii="Arial" w:hAnsi="Arial" w:cs="Arial"/>
          <w:b/>
          <w:bCs/>
          <w:sz w:val="22"/>
          <w:szCs w:val="22"/>
        </w:rPr>
        <w:t>) TCC</w:t>
      </w:r>
    </w:p>
    <w:p w14:paraId="49B3F342" w14:textId="6AE2C22C" w:rsidR="00066B53" w:rsidRPr="00C43F19" w:rsidRDefault="00DA2DD3" w:rsidP="00D65F40">
      <w:pPr>
        <w:ind w:left="360"/>
        <w:jc w:val="both"/>
        <w:rPr>
          <w:rFonts w:ascii="Arial" w:hAnsi="Arial" w:cs="Arial"/>
          <w:sz w:val="22"/>
          <w:szCs w:val="22"/>
        </w:rPr>
      </w:pPr>
      <w:r>
        <w:rPr>
          <w:rFonts w:ascii="Arial" w:hAnsi="Arial" w:cs="Arial"/>
          <w:sz w:val="22"/>
          <w:szCs w:val="22"/>
        </w:rPr>
        <w:t>Mitchell Kingsley</w:t>
      </w:r>
      <w:r w:rsidR="00066B53" w:rsidRPr="00C43F19">
        <w:rPr>
          <w:rFonts w:ascii="Arial" w:hAnsi="Arial" w:cs="Arial"/>
          <w:sz w:val="22"/>
          <w:szCs w:val="22"/>
        </w:rPr>
        <w:t xml:space="preserve"> made the motion to accept </w:t>
      </w:r>
      <w:r w:rsidR="00066B53">
        <w:rPr>
          <w:rFonts w:ascii="Arial" w:hAnsi="Arial" w:cs="Arial"/>
          <w:sz w:val="22"/>
          <w:szCs w:val="22"/>
        </w:rPr>
        <w:t xml:space="preserve">and </w:t>
      </w:r>
      <w:r w:rsidR="004D1478">
        <w:rPr>
          <w:rFonts w:ascii="Arial" w:hAnsi="Arial" w:cs="Arial"/>
          <w:sz w:val="22"/>
          <w:szCs w:val="22"/>
        </w:rPr>
        <w:t>submit</w:t>
      </w:r>
      <w:r w:rsidR="00066B53">
        <w:rPr>
          <w:rFonts w:ascii="Arial" w:hAnsi="Arial" w:cs="Arial"/>
          <w:sz w:val="22"/>
          <w:szCs w:val="22"/>
        </w:rPr>
        <w:t xml:space="preserve"> the </w:t>
      </w:r>
      <w:r>
        <w:rPr>
          <w:rFonts w:ascii="Arial" w:hAnsi="Arial" w:cs="Arial"/>
          <w:sz w:val="22"/>
          <w:szCs w:val="22"/>
        </w:rPr>
        <w:t>Draft FY 2023 UPWP</w:t>
      </w:r>
      <w:r w:rsidR="00066B53" w:rsidRPr="00C43F19">
        <w:rPr>
          <w:rFonts w:ascii="Arial" w:hAnsi="Arial" w:cs="Arial"/>
          <w:sz w:val="22"/>
          <w:szCs w:val="22"/>
        </w:rPr>
        <w:t xml:space="preserve">. Seconded by </w:t>
      </w:r>
      <w:r>
        <w:rPr>
          <w:rFonts w:ascii="Arial" w:hAnsi="Arial" w:cs="Arial"/>
          <w:sz w:val="22"/>
          <w:szCs w:val="22"/>
        </w:rPr>
        <w:t>Kevin Cox</w:t>
      </w:r>
      <w:r w:rsidR="00066B53" w:rsidRPr="00C43F19">
        <w:rPr>
          <w:rFonts w:ascii="Arial" w:hAnsi="Arial" w:cs="Arial"/>
          <w:sz w:val="22"/>
          <w:szCs w:val="22"/>
        </w:rPr>
        <w:t>, motion carried.</w:t>
      </w:r>
    </w:p>
    <w:p w14:paraId="1787F934" w14:textId="77777777" w:rsidR="00066B53" w:rsidRPr="00C97003" w:rsidRDefault="00066B53" w:rsidP="00D65F40">
      <w:pPr>
        <w:ind w:left="360"/>
        <w:jc w:val="both"/>
        <w:rPr>
          <w:rFonts w:ascii="Arial" w:hAnsi="Arial" w:cs="Arial"/>
          <w:sz w:val="22"/>
          <w:szCs w:val="22"/>
          <w:highlight w:val="yellow"/>
        </w:rPr>
      </w:pPr>
    </w:p>
    <w:p w14:paraId="56700BA4" w14:textId="77777777" w:rsidR="00066B53" w:rsidRPr="00C97003" w:rsidRDefault="00066B53" w:rsidP="00D65F40">
      <w:pPr>
        <w:tabs>
          <w:tab w:val="left" w:pos="360"/>
        </w:tabs>
        <w:ind w:left="360" w:hanging="360"/>
        <w:jc w:val="both"/>
        <w:rPr>
          <w:rFonts w:ascii="Arial" w:hAnsi="Arial" w:cs="Arial"/>
          <w:b/>
          <w:sz w:val="22"/>
          <w:szCs w:val="22"/>
          <w:highlight w:val="yellow"/>
        </w:rPr>
      </w:pPr>
    </w:p>
    <w:p w14:paraId="237B84EC" w14:textId="719653C8" w:rsidR="00066B53" w:rsidRPr="00A42FD9" w:rsidRDefault="00066B53" w:rsidP="00D65F40">
      <w:pPr>
        <w:tabs>
          <w:tab w:val="left" w:pos="360"/>
        </w:tabs>
        <w:ind w:left="360" w:hanging="360"/>
        <w:jc w:val="both"/>
        <w:rPr>
          <w:rFonts w:ascii="Arial" w:hAnsi="Arial" w:cs="Arial"/>
          <w:bCs/>
          <w:sz w:val="22"/>
          <w:szCs w:val="22"/>
        </w:rPr>
      </w:pPr>
      <w:r w:rsidRPr="00A42FD9">
        <w:rPr>
          <w:rFonts w:ascii="Arial" w:hAnsi="Arial" w:cs="Arial"/>
          <w:b/>
          <w:sz w:val="22"/>
          <w:szCs w:val="22"/>
        </w:rPr>
        <w:t>6.</w:t>
      </w:r>
      <w:r w:rsidRPr="00A42FD9">
        <w:rPr>
          <w:rFonts w:ascii="Arial" w:hAnsi="Arial" w:cs="Arial"/>
          <w:b/>
          <w:sz w:val="22"/>
          <w:szCs w:val="22"/>
        </w:rPr>
        <w:tab/>
      </w:r>
      <w:r w:rsidR="009A1318">
        <w:rPr>
          <w:rFonts w:ascii="Arial" w:hAnsi="Arial" w:cs="Arial"/>
          <w:b/>
          <w:sz w:val="22"/>
          <w:szCs w:val="22"/>
          <w:u w:val="single"/>
        </w:rPr>
        <w:t>DRAFT 2021 FATALCRASH REPORT</w:t>
      </w:r>
    </w:p>
    <w:p w14:paraId="54A70C41" w14:textId="3F2B175B" w:rsidR="00066B53" w:rsidRDefault="00066B53"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Arial" w:hAnsi="Arial" w:cs="Arial"/>
          <w:sz w:val="22"/>
          <w:szCs w:val="22"/>
          <w:highlight w:val="yellow"/>
        </w:rPr>
      </w:pPr>
    </w:p>
    <w:p w14:paraId="732BE3F5" w14:textId="75D52F67" w:rsidR="00012575" w:rsidRDefault="00012575"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Arial" w:hAnsi="Arial" w:cs="Arial"/>
          <w:sz w:val="22"/>
          <w:szCs w:val="22"/>
          <w:highlight w:val="yellow"/>
        </w:rPr>
      </w:pPr>
    </w:p>
    <w:p w14:paraId="244773AF" w14:textId="77777777" w:rsidR="00012575" w:rsidRPr="000A6EE2" w:rsidRDefault="00012575" w:rsidP="00D65F40">
      <w:pPr>
        <w:jc w:val="both"/>
        <w:rPr>
          <w:rFonts w:ascii="Arial" w:hAnsi="Arial" w:cs="Arial"/>
          <w:bCs/>
          <w:sz w:val="22"/>
          <w:szCs w:val="22"/>
        </w:rPr>
      </w:pPr>
      <w:r w:rsidRPr="000A6EE2">
        <w:rPr>
          <w:rFonts w:ascii="Arial" w:hAnsi="Arial" w:cs="Arial"/>
          <w:bCs/>
          <w:sz w:val="22"/>
          <w:szCs w:val="22"/>
        </w:rPr>
        <w:t xml:space="preserve">Adam Haunhorst presented the Draft 2021 Fatal Crash Report to the committee. Mr. Haunhorst had a one-page handout containing fatal crashes by political subdivision, the number of fatal crashes in 2021, and the fact that five of the 21 fatal crashes involved drugs or alcohol.  </w:t>
      </w:r>
    </w:p>
    <w:p w14:paraId="642DD7A4" w14:textId="77777777" w:rsidR="00012575" w:rsidRPr="000A6EE2" w:rsidRDefault="00012575" w:rsidP="00D65F40">
      <w:pPr>
        <w:jc w:val="both"/>
        <w:rPr>
          <w:rFonts w:ascii="Arial" w:hAnsi="Arial" w:cs="Arial"/>
          <w:bCs/>
          <w:sz w:val="22"/>
          <w:szCs w:val="22"/>
        </w:rPr>
      </w:pPr>
    </w:p>
    <w:p w14:paraId="4DB68AF7" w14:textId="77777777" w:rsidR="00012575" w:rsidRPr="000A6EE2" w:rsidRDefault="00012575" w:rsidP="00D65F40">
      <w:pPr>
        <w:jc w:val="both"/>
        <w:rPr>
          <w:rFonts w:ascii="Arial" w:hAnsi="Arial" w:cs="Arial"/>
          <w:bCs/>
          <w:sz w:val="22"/>
          <w:szCs w:val="22"/>
        </w:rPr>
      </w:pPr>
      <w:r w:rsidRPr="000A6EE2">
        <w:rPr>
          <w:rFonts w:ascii="Arial" w:hAnsi="Arial" w:cs="Arial"/>
          <w:bCs/>
          <w:sz w:val="22"/>
          <w:szCs w:val="22"/>
        </w:rPr>
        <w:t>Eight of the 23 fatalities involved pedestrians or non-motorized vehicles. So, there was a 110% increase in the number of fatal crashes. However, Mr. Haunhorst explained to the committee that because Allen County’s fatal crashes were so low, the percentage would be exponentially higher in 2020. There were nine fatal crashes, So, the increase is still very substantial.</w:t>
      </w:r>
    </w:p>
    <w:p w14:paraId="6EFDFE25" w14:textId="77777777" w:rsidR="00012575" w:rsidRPr="000A6EE2" w:rsidRDefault="00012575" w:rsidP="00D65F40">
      <w:pPr>
        <w:jc w:val="both"/>
        <w:rPr>
          <w:rFonts w:ascii="Arial" w:hAnsi="Arial" w:cs="Arial"/>
          <w:bCs/>
          <w:sz w:val="22"/>
          <w:szCs w:val="22"/>
        </w:rPr>
      </w:pPr>
    </w:p>
    <w:p w14:paraId="210BB82C" w14:textId="7C684EDA" w:rsidR="00012575" w:rsidRDefault="00012575" w:rsidP="00D65F40">
      <w:pPr>
        <w:jc w:val="both"/>
        <w:rPr>
          <w:rFonts w:ascii="Arial" w:hAnsi="Arial" w:cs="Arial"/>
          <w:bCs/>
          <w:sz w:val="22"/>
          <w:szCs w:val="22"/>
        </w:rPr>
      </w:pPr>
      <w:r w:rsidRPr="000A6EE2">
        <w:rPr>
          <w:rFonts w:ascii="Arial" w:hAnsi="Arial" w:cs="Arial"/>
          <w:bCs/>
          <w:sz w:val="22"/>
          <w:szCs w:val="22"/>
        </w:rPr>
        <w:t>Mr. Haunhorst also had a graph showing that 90% of the fatal crashes happen on dry pavement, and Wednesday is the day of the week having the most fatal crashes.</w:t>
      </w:r>
    </w:p>
    <w:p w14:paraId="48A5FE66" w14:textId="231D7CFA" w:rsidR="00012575" w:rsidRDefault="00012575" w:rsidP="00D65F40">
      <w:pPr>
        <w:jc w:val="both"/>
        <w:rPr>
          <w:rFonts w:ascii="Arial" w:hAnsi="Arial" w:cs="Arial"/>
          <w:bCs/>
          <w:sz w:val="22"/>
          <w:szCs w:val="22"/>
        </w:rPr>
      </w:pPr>
    </w:p>
    <w:p w14:paraId="3D504834" w14:textId="69BEE042" w:rsidR="00012575" w:rsidRDefault="00012575" w:rsidP="00D65F40">
      <w:pPr>
        <w:jc w:val="both"/>
        <w:rPr>
          <w:rFonts w:ascii="Arial" w:hAnsi="Arial" w:cs="Arial"/>
          <w:bCs/>
          <w:sz w:val="22"/>
          <w:szCs w:val="22"/>
        </w:rPr>
      </w:pPr>
      <w:r>
        <w:rPr>
          <w:rFonts w:ascii="Arial" w:hAnsi="Arial" w:cs="Arial"/>
          <w:bCs/>
          <w:sz w:val="22"/>
          <w:szCs w:val="22"/>
        </w:rPr>
        <w:t>The D</w:t>
      </w:r>
      <w:r w:rsidR="00052AEF">
        <w:rPr>
          <w:rFonts w:ascii="Arial" w:hAnsi="Arial" w:cs="Arial"/>
          <w:bCs/>
          <w:sz w:val="22"/>
          <w:szCs w:val="22"/>
        </w:rPr>
        <w:t xml:space="preserve"> </w:t>
      </w:r>
      <w:r>
        <w:rPr>
          <w:rFonts w:ascii="Arial" w:hAnsi="Arial" w:cs="Arial"/>
          <w:bCs/>
          <w:sz w:val="22"/>
          <w:szCs w:val="22"/>
        </w:rPr>
        <w:t>raft 2021 Fatal Crash Report will be released to the public thru a</w:t>
      </w:r>
      <w:r w:rsidR="00052AEF">
        <w:rPr>
          <w:rFonts w:ascii="Arial" w:hAnsi="Arial" w:cs="Arial"/>
          <w:bCs/>
          <w:sz w:val="22"/>
          <w:szCs w:val="22"/>
        </w:rPr>
        <w:t xml:space="preserve"> </w:t>
      </w:r>
      <w:r>
        <w:rPr>
          <w:rFonts w:ascii="Arial" w:hAnsi="Arial" w:cs="Arial"/>
          <w:bCs/>
          <w:sz w:val="22"/>
          <w:szCs w:val="22"/>
        </w:rPr>
        <w:t xml:space="preserve">press release </w:t>
      </w:r>
      <w:r w:rsidR="00052AEF">
        <w:rPr>
          <w:rFonts w:ascii="Arial" w:hAnsi="Arial" w:cs="Arial"/>
          <w:bCs/>
          <w:sz w:val="22"/>
          <w:szCs w:val="22"/>
        </w:rPr>
        <w:t xml:space="preserve">the Friday </w:t>
      </w:r>
      <w:proofErr w:type="spellStart"/>
      <w:r w:rsidR="00052AEF">
        <w:rPr>
          <w:rFonts w:ascii="Arial" w:hAnsi="Arial" w:cs="Arial"/>
          <w:bCs/>
          <w:sz w:val="22"/>
          <w:szCs w:val="22"/>
        </w:rPr>
        <w:t>beforethe</w:t>
      </w:r>
      <w:proofErr w:type="spellEnd"/>
      <w:r w:rsidR="00052AEF">
        <w:rPr>
          <w:rFonts w:ascii="Arial" w:hAnsi="Arial" w:cs="Arial"/>
          <w:bCs/>
          <w:sz w:val="22"/>
          <w:szCs w:val="22"/>
        </w:rPr>
        <w:t xml:space="preserve"> Super Bowl</w:t>
      </w:r>
    </w:p>
    <w:p w14:paraId="5AAE3BB6" w14:textId="693598FF" w:rsidR="00052AEF" w:rsidRDefault="00052AEF" w:rsidP="00D65F40">
      <w:pPr>
        <w:jc w:val="both"/>
        <w:rPr>
          <w:rFonts w:ascii="Arial" w:hAnsi="Arial" w:cs="Arial"/>
          <w:bCs/>
          <w:sz w:val="22"/>
          <w:szCs w:val="22"/>
        </w:rPr>
      </w:pPr>
    </w:p>
    <w:p w14:paraId="483B4D59" w14:textId="5C27CA19" w:rsidR="00052AEF" w:rsidRPr="000A6EE2" w:rsidRDefault="00052AEF" w:rsidP="00D65F40">
      <w:pPr>
        <w:jc w:val="both"/>
        <w:rPr>
          <w:rFonts w:ascii="Arial" w:hAnsi="Arial" w:cs="Arial"/>
          <w:bCs/>
          <w:sz w:val="22"/>
          <w:szCs w:val="22"/>
        </w:rPr>
      </w:pPr>
      <w:r>
        <w:rPr>
          <w:rFonts w:ascii="Arial" w:hAnsi="Arial" w:cs="Arial"/>
          <w:bCs/>
          <w:sz w:val="22"/>
          <w:szCs w:val="22"/>
        </w:rPr>
        <w:t xml:space="preserve">The Committee discussed the cause of several of the accidents and requested more information </w:t>
      </w:r>
      <w:r w:rsidR="00947F3D">
        <w:rPr>
          <w:rFonts w:ascii="Arial" w:hAnsi="Arial" w:cs="Arial"/>
          <w:bCs/>
          <w:sz w:val="22"/>
          <w:szCs w:val="22"/>
        </w:rPr>
        <w:t>be reviewed on the run off the roadway accidents.</w:t>
      </w:r>
    </w:p>
    <w:p w14:paraId="2F7C3579" w14:textId="77777777" w:rsidR="00012575" w:rsidRPr="000A6EE2" w:rsidRDefault="00012575" w:rsidP="00D65F40">
      <w:pPr>
        <w:jc w:val="both"/>
        <w:rPr>
          <w:rFonts w:ascii="Arial" w:hAnsi="Arial" w:cs="Arial"/>
          <w:sz w:val="22"/>
          <w:szCs w:val="22"/>
        </w:rPr>
      </w:pPr>
    </w:p>
    <w:p w14:paraId="4B1C20C6" w14:textId="25FF7F2E" w:rsidR="00012575" w:rsidRPr="000A6EE2" w:rsidRDefault="00012575" w:rsidP="00D65F40">
      <w:pPr>
        <w:jc w:val="both"/>
        <w:rPr>
          <w:rFonts w:ascii="Arial" w:hAnsi="Arial" w:cs="Arial"/>
          <w:b/>
          <w:sz w:val="22"/>
          <w:szCs w:val="22"/>
        </w:rPr>
      </w:pPr>
      <w:r w:rsidRPr="000A6EE2">
        <w:rPr>
          <w:rFonts w:ascii="Arial" w:hAnsi="Arial" w:cs="Arial"/>
          <w:sz w:val="22"/>
          <w:szCs w:val="22"/>
        </w:rPr>
        <w:t xml:space="preserve">  </w:t>
      </w:r>
      <w:r w:rsidRPr="000A6EE2">
        <w:rPr>
          <w:rFonts w:ascii="Arial" w:hAnsi="Arial" w:cs="Arial"/>
          <w:b/>
          <w:sz w:val="22"/>
          <w:szCs w:val="22"/>
        </w:rPr>
        <w:t xml:space="preserve">Motion </w:t>
      </w:r>
      <w:proofErr w:type="gramStart"/>
      <w:r w:rsidR="00947F3D">
        <w:rPr>
          <w:rFonts w:ascii="Arial" w:hAnsi="Arial" w:cs="Arial"/>
          <w:b/>
          <w:sz w:val="22"/>
          <w:szCs w:val="22"/>
        </w:rPr>
        <w:t xml:space="preserve">5 </w:t>
      </w:r>
      <w:r w:rsidRPr="000A6EE2">
        <w:rPr>
          <w:rFonts w:ascii="Arial" w:hAnsi="Arial" w:cs="Arial"/>
          <w:b/>
          <w:sz w:val="22"/>
          <w:szCs w:val="22"/>
        </w:rPr>
        <w:t xml:space="preserve"> (</w:t>
      </w:r>
      <w:proofErr w:type="gramEnd"/>
      <w:r w:rsidRPr="000A6EE2">
        <w:rPr>
          <w:rFonts w:ascii="Arial" w:hAnsi="Arial" w:cs="Arial"/>
          <w:b/>
          <w:sz w:val="22"/>
          <w:szCs w:val="22"/>
        </w:rPr>
        <w:t>1-2</w:t>
      </w:r>
      <w:r w:rsidR="00947F3D">
        <w:rPr>
          <w:rFonts w:ascii="Arial" w:hAnsi="Arial" w:cs="Arial"/>
          <w:b/>
          <w:sz w:val="22"/>
          <w:szCs w:val="22"/>
        </w:rPr>
        <w:t>7</w:t>
      </w:r>
      <w:r w:rsidRPr="000A6EE2">
        <w:rPr>
          <w:rFonts w:ascii="Arial" w:hAnsi="Arial" w:cs="Arial"/>
          <w:b/>
          <w:sz w:val="22"/>
          <w:szCs w:val="22"/>
        </w:rPr>
        <w:t>-202</w:t>
      </w:r>
      <w:r w:rsidR="00947F3D">
        <w:rPr>
          <w:rFonts w:ascii="Arial" w:hAnsi="Arial" w:cs="Arial"/>
          <w:b/>
          <w:sz w:val="22"/>
          <w:szCs w:val="22"/>
        </w:rPr>
        <w:t>2</w:t>
      </w:r>
      <w:r w:rsidRPr="000A6EE2">
        <w:rPr>
          <w:rFonts w:ascii="Arial" w:hAnsi="Arial" w:cs="Arial"/>
          <w:b/>
          <w:sz w:val="22"/>
          <w:szCs w:val="22"/>
        </w:rPr>
        <w:t>) TAC</w:t>
      </w:r>
    </w:p>
    <w:p w14:paraId="11222027" w14:textId="344CAD6D" w:rsidR="00012575" w:rsidRDefault="00947F3D" w:rsidP="00D65F40">
      <w:pPr>
        <w:ind w:left="360"/>
        <w:jc w:val="both"/>
        <w:rPr>
          <w:rFonts w:ascii="Arial" w:hAnsi="Arial" w:cs="Arial"/>
          <w:bCs/>
          <w:sz w:val="22"/>
          <w:szCs w:val="22"/>
        </w:rPr>
      </w:pPr>
      <w:r>
        <w:rPr>
          <w:rFonts w:ascii="Arial" w:hAnsi="Arial" w:cs="Arial"/>
          <w:bCs/>
          <w:sz w:val="22"/>
          <w:szCs w:val="22"/>
        </w:rPr>
        <w:t>Steve Ewing made the</w:t>
      </w:r>
      <w:r w:rsidR="00012575" w:rsidRPr="000A6EE2">
        <w:rPr>
          <w:rFonts w:ascii="Arial" w:hAnsi="Arial" w:cs="Arial"/>
          <w:bCs/>
          <w:sz w:val="22"/>
          <w:szCs w:val="22"/>
        </w:rPr>
        <w:t xml:space="preserve"> motioned to accept the Draft 2021 Fatal Crash.</w:t>
      </w:r>
      <w:r w:rsidR="00012575" w:rsidRPr="000A6EE2">
        <w:rPr>
          <w:rFonts w:ascii="Arial" w:hAnsi="Arial" w:cs="Arial"/>
          <w:b/>
          <w:sz w:val="22"/>
          <w:szCs w:val="22"/>
        </w:rPr>
        <w:t xml:space="preserve"> </w:t>
      </w:r>
      <w:r w:rsidR="00012575" w:rsidRPr="000A6EE2">
        <w:rPr>
          <w:rFonts w:ascii="Arial" w:hAnsi="Arial" w:cs="Arial"/>
          <w:bCs/>
          <w:sz w:val="22"/>
          <w:szCs w:val="22"/>
        </w:rPr>
        <w:t xml:space="preserve">Seconded by </w:t>
      </w:r>
      <w:r>
        <w:rPr>
          <w:rFonts w:ascii="Arial" w:hAnsi="Arial" w:cs="Arial"/>
          <w:bCs/>
          <w:sz w:val="22"/>
          <w:szCs w:val="22"/>
        </w:rPr>
        <w:t>Larry</w:t>
      </w:r>
      <w:r w:rsidR="00012575" w:rsidRPr="000A6EE2">
        <w:rPr>
          <w:rFonts w:ascii="Arial" w:hAnsi="Arial" w:cs="Arial"/>
          <w:bCs/>
          <w:sz w:val="22"/>
          <w:szCs w:val="22"/>
        </w:rPr>
        <w:t xml:space="preserve"> </w:t>
      </w:r>
      <w:r>
        <w:rPr>
          <w:rFonts w:ascii="Arial" w:hAnsi="Arial" w:cs="Arial"/>
          <w:bCs/>
          <w:sz w:val="22"/>
          <w:szCs w:val="22"/>
        </w:rPr>
        <w:t>Vandermark</w:t>
      </w:r>
      <w:r w:rsidR="00012575" w:rsidRPr="000A6EE2">
        <w:rPr>
          <w:rFonts w:ascii="Arial" w:hAnsi="Arial" w:cs="Arial"/>
          <w:bCs/>
          <w:sz w:val="22"/>
          <w:szCs w:val="22"/>
        </w:rPr>
        <w:t xml:space="preserve">, motion carried. </w:t>
      </w:r>
    </w:p>
    <w:p w14:paraId="2669C781" w14:textId="43176818" w:rsidR="009C26EE" w:rsidRDefault="009C26EE" w:rsidP="00D65F40">
      <w:pPr>
        <w:jc w:val="both"/>
        <w:rPr>
          <w:rFonts w:ascii="Arial" w:hAnsi="Arial" w:cs="Arial"/>
          <w:bCs/>
          <w:sz w:val="22"/>
          <w:szCs w:val="22"/>
        </w:rPr>
      </w:pPr>
    </w:p>
    <w:p w14:paraId="6EC5CAE5" w14:textId="77777777" w:rsidR="009C26EE" w:rsidRPr="00C97003" w:rsidRDefault="009C26EE"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Arial" w:hAnsi="Arial" w:cs="Arial"/>
          <w:sz w:val="22"/>
          <w:szCs w:val="22"/>
          <w:highlight w:val="yellow"/>
        </w:rPr>
      </w:pPr>
    </w:p>
    <w:p w14:paraId="35059C9E" w14:textId="089FD087" w:rsidR="009C26EE" w:rsidRDefault="009C26EE" w:rsidP="00D65F40">
      <w:pPr>
        <w:tabs>
          <w:tab w:val="left" w:pos="360"/>
          <w:tab w:val="left" w:pos="450"/>
        </w:tabs>
        <w:jc w:val="both"/>
        <w:rPr>
          <w:rFonts w:ascii="Arial" w:hAnsi="Arial" w:cs="Arial"/>
          <w:b/>
          <w:sz w:val="22"/>
          <w:szCs w:val="22"/>
          <w:u w:val="single"/>
        </w:rPr>
      </w:pPr>
      <w:r w:rsidRPr="00FE6F5F">
        <w:rPr>
          <w:rFonts w:ascii="Arial" w:hAnsi="Arial" w:cs="Arial"/>
          <w:b/>
          <w:sz w:val="22"/>
          <w:szCs w:val="22"/>
        </w:rPr>
        <w:t>7.</w:t>
      </w:r>
      <w:r w:rsidRPr="00FE6F5F">
        <w:rPr>
          <w:rFonts w:ascii="Arial" w:hAnsi="Arial" w:cs="Arial"/>
          <w:b/>
          <w:sz w:val="22"/>
          <w:szCs w:val="22"/>
        </w:rPr>
        <w:tab/>
      </w:r>
      <w:r>
        <w:rPr>
          <w:rFonts w:ascii="Arial" w:hAnsi="Arial" w:cs="Arial"/>
          <w:b/>
          <w:sz w:val="22"/>
          <w:szCs w:val="22"/>
          <w:u w:val="single"/>
        </w:rPr>
        <w:t>RTA MOU</w:t>
      </w:r>
    </w:p>
    <w:p w14:paraId="74013E74" w14:textId="77777777" w:rsidR="009C26EE" w:rsidRDefault="009C26EE" w:rsidP="00D65F40">
      <w:pPr>
        <w:ind w:left="360"/>
        <w:jc w:val="both"/>
        <w:rPr>
          <w:rFonts w:ascii="Arial" w:hAnsi="Arial" w:cs="Arial"/>
          <w:bCs/>
          <w:sz w:val="22"/>
          <w:szCs w:val="22"/>
        </w:rPr>
      </w:pPr>
    </w:p>
    <w:p w14:paraId="4170CB63" w14:textId="68E910BD" w:rsidR="00CC2D49" w:rsidRDefault="00CC2D49" w:rsidP="00D65F40">
      <w:pPr>
        <w:jc w:val="both"/>
        <w:rPr>
          <w:rFonts w:ascii="Arial" w:hAnsi="Arial" w:cs="Arial"/>
          <w:bCs/>
          <w:sz w:val="22"/>
          <w:szCs w:val="22"/>
        </w:rPr>
      </w:pPr>
      <w:r w:rsidRPr="000A6EE2">
        <w:rPr>
          <w:rFonts w:ascii="Arial" w:hAnsi="Arial" w:cs="Arial"/>
          <w:bCs/>
          <w:sz w:val="22"/>
          <w:szCs w:val="22"/>
        </w:rPr>
        <w:t>Mr. Coleman stated that the 2022 MOU with Allen County RTA has been signed by the RTA Board and will go to the LACRPC Executive Committee this month for signature.</w:t>
      </w:r>
      <w:r w:rsidRPr="000A6EE2">
        <w:rPr>
          <w:rFonts w:ascii="Arial" w:hAnsi="Arial" w:cs="Arial"/>
          <w:bCs/>
          <w:sz w:val="22"/>
          <w:szCs w:val="22"/>
        </w:rPr>
        <w:tab/>
      </w:r>
    </w:p>
    <w:p w14:paraId="5033FFDF" w14:textId="75EBE659" w:rsidR="00CC2D49" w:rsidRDefault="00CC2D49" w:rsidP="00D65F40">
      <w:pPr>
        <w:jc w:val="both"/>
        <w:rPr>
          <w:rFonts w:ascii="Arial" w:hAnsi="Arial" w:cs="Arial"/>
          <w:bCs/>
          <w:sz w:val="22"/>
          <w:szCs w:val="22"/>
        </w:rPr>
      </w:pPr>
    </w:p>
    <w:p w14:paraId="75F0EA73" w14:textId="29A30BA7" w:rsidR="00CC2D49" w:rsidRPr="00CC2D49" w:rsidRDefault="00CC2D49" w:rsidP="00D65F40">
      <w:pPr>
        <w:jc w:val="both"/>
        <w:rPr>
          <w:rFonts w:ascii="Arial" w:hAnsi="Arial" w:cs="Arial"/>
          <w:b/>
          <w:sz w:val="22"/>
          <w:szCs w:val="22"/>
        </w:rPr>
      </w:pPr>
      <w:r w:rsidRPr="00CC2D49">
        <w:rPr>
          <w:rFonts w:ascii="Arial" w:hAnsi="Arial" w:cs="Arial"/>
          <w:b/>
          <w:sz w:val="22"/>
          <w:szCs w:val="22"/>
        </w:rPr>
        <w:t>No motion necessary just an update.</w:t>
      </w:r>
    </w:p>
    <w:p w14:paraId="1F376717" w14:textId="77777777" w:rsidR="00CC2D49" w:rsidRPr="000A6EE2" w:rsidRDefault="00CC2D49"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sz w:val="22"/>
          <w:szCs w:val="22"/>
        </w:rPr>
      </w:pPr>
    </w:p>
    <w:p w14:paraId="70AD68A5" w14:textId="47947B1A" w:rsidR="009C26EE" w:rsidRDefault="009C26EE" w:rsidP="00D65F40">
      <w:pPr>
        <w:ind w:left="360"/>
        <w:jc w:val="both"/>
        <w:rPr>
          <w:rFonts w:ascii="Arial" w:hAnsi="Arial" w:cs="Arial"/>
          <w:bCs/>
          <w:sz w:val="22"/>
          <w:szCs w:val="22"/>
        </w:rPr>
      </w:pPr>
    </w:p>
    <w:p w14:paraId="0BD918BC" w14:textId="10100408" w:rsidR="00015E41" w:rsidRDefault="00015E41" w:rsidP="00D65F40">
      <w:pPr>
        <w:tabs>
          <w:tab w:val="left" w:pos="360"/>
          <w:tab w:val="left" w:pos="450"/>
        </w:tabs>
        <w:jc w:val="both"/>
        <w:rPr>
          <w:rFonts w:ascii="Arial" w:hAnsi="Arial" w:cs="Arial"/>
          <w:b/>
          <w:sz w:val="22"/>
          <w:szCs w:val="22"/>
          <w:u w:val="single"/>
        </w:rPr>
      </w:pPr>
      <w:r>
        <w:rPr>
          <w:rFonts w:ascii="Arial" w:hAnsi="Arial" w:cs="Arial"/>
          <w:b/>
          <w:sz w:val="22"/>
          <w:szCs w:val="22"/>
        </w:rPr>
        <w:t>8</w:t>
      </w:r>
      <w:r w:rsidRPr="00FE6F5F">
        <w:rPr>
          <w:rFonts w:ascii="Arial" w:hAnsi="Arial" w:cs="Arial"/>
          <w:b/>
          <w:sz w:val="22"/>
          <w:szCs w:val="22"/>
        </w:rPr>
        <w:t>.</w:t>
      </w:r>
      <w:r w:rsidRPr="00FE6F5F">
        <w:rPr>
          <w:rFonts w:ascii="Arial" w:hAnsi="Arial" w:cs="Arial"/>
          <w:b/>
          <w:sz w:val="22"/>
          <w:szCs w:val="22"/>
        </w:rPr>
        <w:tab/>
      </w:r>
      <w:r>
        <w:rPr>
          <w:rFonts w:ascii="Arial" w:hAnsi="Arial" w:cs="Arial"/>
          <w:b/>
          <w:sz w:val="22"/>
          <w:szCs w:val="22"/>
          <w:u w:val="single"/>
        </w:rPr>
        <w:t>ADA UPDATE</w:t>
      </w:r>
    </w:p>
    <w:p w14:paraId="26436359" w14:textId="77777777" w:rsidR="009C26EE" w:rsidRPr="000A6EE2" w:rsidRDefault="009C26EE" w:rsidP="00D65F40">
      <w:pPr>
        <w:ind w:left="360"/>
        <w:jc w:val="both"/>
        <w:rPr>
          <w:rFonts w:ascii="Arial" w:hAnsi="Arial" w:cs="Arial"/>
          <w:bCs/>
          <w:sz w:val="22"/>
          <w:szCs w:val="22"/>
        </w:rPr>
      </w:pPr>
    </w:p>
    <w:p w14:paraId="1D43B643" w14:textId="77777777" w:rsidR="00015E41" w:rsidRPr="000A6EE2" w:rsidRDefault="00015E41" w:rsidP="00D65F40">
      <w:pPr>
        <w:shd w:val="clear" w:color="auto" w:fill="FFFFFF"/>
        <w:jc w:val="both"/>
        <w:rPr>
          <w:rFonts w:ascii="Arial" w:hAnsi="Arial" w:cs="Arial"/>
          <w:noProof/>
          <w:sz w:val="22"/>
          <w:szCs w:val="22"/>
        </w:rPr>
      </w:pPr>
      <w:r w:rsidRPr="000A6EE2">
        <w:rPr>
          <w:rFonts w:ascii="Arial" w:hAnsi="Arial" w:cs="Arial"/>
          <w:sz w:val="22"/>
          <w:szCs w:val="22"/>
        </w:rPr>
        <w:t xml:space="preserve">Mr. Coleman shared an article from Route Fifty discussing a federal court ruling directing </w:t>
      </w:r>
      <w:proofErr w:type="gramStart"/>
      <w:r w:rsidRPr="000A6EE2">
        <w:rPr>
          <w:rFonts w:ascii="Arial" w:hAnsi="Arial" w:cs="Arial"/>
          <w:sz w:val="22"/>
          <w:szCs w:val="22"/>
        </w:rPr>
        <w:t xml:space="preserve">New </w:t>
      </w:r>
      <w:r>
        <w:rPr>
          <w:rFonts w:ascii="Arial" w:hAnsi="Arial" w:cs="Arial"/>
          <w:sz w:val="22"/>
          <w:szCs w:val="22"/>
        </w:rPr>
        <w:t xml:space="preserve"> </w:t>
      </w:r>
      <w:r w:rsidRPr="000A6EE2">
        <w:rPr>
          <w:rFonts w:ascii="Arial" w:hAnsi="Arial" w:cs="Arial"/>
          <w:sz w:val="22"/>
          <w:szCs w:val="22"/>
        </w:rPr>
        <w:t>York</w:t>
      </w:r>
      <w:proofErr w:type="gramEnd"/>
      <w:r w:rsidRPr="000A6EE2">
        <w:rPr>
          <w:rFonts w:ascii="Arial" w:hAnsi="Arial" w:cs="Arial"/>
          <w:sz w:val="22"/>
          <w:szCs w:val="22"/>
        </w:rPr>
        <w:t xml:space="preserve"> City to improve the intersections in the next decade to bring them in line with the Americans with Disabilities Act. </w:t>
      </w:r>
      <w:r w:rsidRPr="000A6EE2">
        <w:rPr>
          <w:rFonts w:ascii="Arial" w:hAnsi="Arial" w:cs="Arial"/>
          <w:noProof/>
          <w:sz w:val="22"/>
          <w:szCs w:val="22"/>
        </w:rPr>
        <w:t xml:space="preserve">The order came in response to a lawsuit brought by disability advocates, </w:t>
      </w:r>
      <w:r w:rsidRPr="000A6EE2">
        <w:rPr>
          <w:rFonts w:ascii="Arial" w:hAnsi="Arial" w:cs="Arial"/>
          <w:bCs/>
          <w:noProof/>
          <w:sz w:val="22"/>
          <w:szCs w:val="22"/>
        </w:rPr>
        <w:t>who said that 97% of the city’s intersections with visual “walk” and “don’t walk” signals did not have the technology for blind or low-vision pedestrians</w:t>
      </w:r>
      <w:r w:rsidRPr="000A6EE2">
        <w:rPr>
          <w:rFonts w:ascii="Arial" w:hAnsi="Arial" w:cs="Arial"/>
          <w:noProof/>
          <w:sz w:val="22"/>
          <w:szCs w:val="22"/>
        </w:rPr>
        <w:t>, putting them at danger of being hit by vehicles when they cross the street. Nearly 200,000 people in New York are blind or have low vision.</w:t>
      </w:r>
    </w:p>
    <w:p w14:paraId="49B3EEB2" w14:textId="77777777" w:rsidR="00015E41" w:rsidRPr="000A6EE2" w:rsidRDefault="00015E41" w:rsidP="00D65F40">
      <w:pPr>
        <w:shd w:val="clear" w:color="auto" w:fill="FFFFFF"/>
        <w:jc w:val="both"/>
        <w:rPr>
          <w:rFonts w:ascii="Arial" w:hAnsi="Arial" w:cs="Arial"/>
          <w:noProof/>
          <w:sz w:val="22"/>
          <w:szCs w:val="22"/>
        </w:rPr>
      </w:pPr>
    </w:p>
    <w:p w14:paraId="16D91203" w14:textId="77777777" w:rsidR="00015E41" w:rsidRPr="000A6EE2" w:rsidRDefault="00015E41" w:rsidP="00D65F40">
      <w:pPr>
        <w:shd w:val="clear" w:color="auto" w:fill="FFFFFF"/>
        <w:jc w:val="both"/>
        <w:rPr>
          <w:rFonts w:ascii="Arial" w:hAnsi="Arial" w:cs="Arial"/>
          <w:bCs/>
          <w:noProof/>
          <w:sz w:val="22"/>
          <w:szCs w:val="22"/>
        </w:rPr>
      </w:pPr>
      <w:r w:rsidRPr="000A6EE2">
        <w:rPr>
          <w:rFonts w:ascii="Arial" w:hAnsi="Arial" w:cs="Arial"/>
          <w:bCs/>
          <w:noProof/>
          <w:sz w:val="22"/>
          <w:szCs w:val="22"/>
        </w:rPr>
        <w:t>U.S. District Judge Paul Engelmayer ruled that the lack of accommodations for people who cannot use the visual signals violated the Americans with Disabilities Act and another federal law.</w:t>
      </w:r>
    </w:p>
    <w:p w14:paraId="2094AD6C" w14:textId="77777777" w:rsidR="00015E41" w:rsidRPr="000A6EE2" w:rsidRDefault="00015E41" w:rsidP="00D65F40">
      <w:pPr>
        <w:shd w:val="clear" w:color="auto" w:fill="FFFFFF"/>
        <w:jc w:val="both"/>
        <w:rPr>
          <w:rFonts w:ascii="Arial" w:hAnsi="Arial" w:cs="Arial"/>
          <w:bCs/>
          <w:noProof/>
          <w:sz w:val="22"/>
          <w:szCs w:val="22"/>
        </w:rPr>
      </w:pPr>
    </w:p>
    <w:p w14:paraId="02CDC1C9" w14:textId="7E2C8C59" w:rsidR="00015E41" w:rsidRDefault="00015E41" w:rsidP="00D65F40">
      <w:pPr>
        <w:shd w:val="clear" w:color="auto" w:fill="FFFFFF"/>
        <w:jc w:val="both"/>
        <w:rPr>
          <w:rFonts w:ascii="Arial" w:hAnsi="Arial" w:cs="Arial"/>
          <w:bCs/>
          <w:noProof/>
          <w:sz w:val="22"/>
          <w:szCs w:val="22"/>
        </w:rPr>
      </w:pPr>
      <w:r w:rsidRPr="000A6EE2">
        <w:rPr>
          <w:rFonts w:ascii="Arial" w:hAnsi="Arial" w:cs="Arial"/>
          <w:bCs/>
          <w:noProof/>
          <w:sz w:val="22"/>
          <w:szCs w:val="22"/>
        </w:rPr>
        <w:t>In late December, Engelmayer ordered New York to install accessible pedestrian signals at 9,000 intersections by the end of 2031. The signals use sounds and vibrations to indicate when it is safe to cross a street. By the end of 2036, according to the judge’s order, the city needs to include them at all 13,200 of its signalized intersections.</w:t>
      </w:r>
    </w:p>
    <w:p w14:paraId="0E1137C8" w14:textId="4595BA77" w:rsidR="00015E41" w:rsidRDefault="00015E41" w:rsidP="00D65F40">
      <w:pPr>
        <w:shd w:val="clear" w:color="auto" w:fill="FFFFFF"/>
        <w:jc w:val="both"/>
        <w:rPr>
          <w:rFonts w:ascii="Arial" w:hAnsi="Arial" w:cs="Arial"/>
          <w:bCs/>
          <w:noProof/>
          <w:sz w:val="22"/>
          <w:szCs w:val="22"/>
        </w:rPr>
      </w:pPr>
    </w:p>
    <w:p w14:paraId="1C1F33A9" w14:textId="0F57F22A" w:rsidR="00015E41" w:rsidRPr="000A6EE2" w:rsidRDefault="00015E41" w:rsidP="00D65F40">
      <w:pPr>
        <w:shd w:val="clear" w:color="auto" w:fill="FFFFFF"/>
        <w:jc w:val="both"/>
        <w:rPr>
          <w:rFonts w:ascii="Arial" w:hAnsi="Arial" w:cs="Arial"/>
          <w:bCs/>
          <w:noProof/>
          <w:sz w:val="22"/>
          <w:szCs w:val="22"/>
        </w:rPr>
      </w:pPr>
      <w:r>
        <w:rPr>
          <w:rFonts w:ascii="Arial" w:hAnsi="Arial" w:cs="Arial"/>
          <w:bCs/>
          <w:noProof/>
          <w:sz w:val="22"/>
          <w:szCs w:val="22"/>
        </w:rPr>
        <w:t>The Committee discussed how the ADA updates will work on a roundabout.</w:t>
      </w:r>
    </w:p>
    <w:p w14:paraId="2A8FDC51" w14:textId="77777777" w:rsidR="00015E41" w:rsidRPr="000A6EE2" w:rsidRDefault="00015E41"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b/>
          <w:caps/>
          <w:sz w:val="22"/>
          <w:szCs w:val="22"/>
          <w:u w:val="single"/>
        </w:rPr>
      </w:pPr>
    </w:p>
    <w:p w14:paraId="6C03CDEA" w14:textId="77777777" w:rsidR="00015E41" w:rsidRPr="000A6EE2" w:rsidRDefault="00015E41" w:rsidP="00D65F40">
      <w:pPr>
        <w:ind w:left="360"/>
        <w:jc w:val="both"/>
        <w:rPr>
          <w:rFonts w:ascii="Arial" w:hAnsi="Arial" w:cs="Arial"/>
          <w:bCs/>
          <w:sz w:val="22"/>
          <w:szCs w:val="22"/>
        </w:rPr>
      </w:pPr>
      <w:r w:rsidRPr="000A6EE2">
        <w:rPr>
          <w:rFonts w:ascii="Arial" w:hAnsi="Arial" w:cs="Arial"/>
          <w:b/>
          <w:sz w:val="22"/>
          <w:szCs w:val="22"/>
        </w:rPr>
        <w:t>No motion necessary just an update.</w:t>
      </w:r>
    </w:p>
    <w:p w14:paraId="653831F0" w14:textId="4D1527F7" w:rsidR="00012575" w:rsidRDefault="00012575" w:rsidP="00D65F40">
      <w:pPr>
        <w:ind w:left="360"/>
        <w:jc w:val="both"/>
        <w:rPr>
          <w:rFonts w:ascii="Arial" w:hAnsi="Arial" w:cs="Arial"/>
          <w:b/>
          <w:sz w:val="22"/>
          <w:szCs w:val="22"/>
        </w:rPr>
      </w:pPr>
    </w:p>
    <w:p w14:paraId="3FAB0B1E" w14:textId="1FD65651" w:rsidR="00015E41" w:rsidRDefault="00015E41" w:rsidP="00D65F40">
      <w:pPr>
        <w:ind w:left="360"/>
        <w:jc w:val="both"/>
        <w:rPr>
          <w:rFonts w:ascii="Arial" w:hAnsi="Arial" w:cs="Arial"/>
          <w:b/>
          <w:sz w:val="22"/>
          <w:szCs w:val="22"/>
        </w:rPr>
      </w:pPr>
    </w:p>
    <w:p w14:paraId="0BAF1D59" w14:textId="121100D4" w:rsidR="00015E41" w:rsidRDefault="00015E41" w:rsidP="00D65F40">
      <w:pPr>
        <w:tabs>
          <w:tab w:val="left" w:pos="360"/>
          <w:tab w:val="left" w:pos="450"/>
        </w:tabs>
        <w:jc w:val="both"/>
        <w:rPr>
          <w:rFonts w:ascii="Arial" w:hAnsi="Arial" w:cs="Arial"/>
          <w:b/>
          <w:sz w:val="22"/>
          <w:szCs w:val="22"/>
          <w:u w:val="single"/>
        </w:rPr>
      </w:pPr>
      <w:r>
        <w:rPr>
          <w:rFonts w:ascii="Arial" w:hAnsi="Arial" w:cs="Arial"/>
          <w:b/>
          <w:sz w:val="22"/>
          <w:szCs w:val="22"/>
        </w:rPr>
        <w:t>9</w:t>
      </w:r>
      <w:r w:rsidRPr="00FE6F5F">
        <w:rPr>
          <w:rFonts w:ascii="Arial" w:hAnsi="Arial" w:cs="Arial"/>
          <w:b/>
          <w:sz w:val="22"/>
          <w:szCs w:val="22"/>
        </w:rPr>
        <w:t>.</w:t>
      </w:r>
      <w:r w:rsidRPr="00FE6F5F">
        <w:rPr>
          <w:rFonts w:ascii="Arial" w:hAnsi="Arial" w:cs="Arial"/>
          <w:b/>
          <w:sz w:val="22"/>
          <w:szCs w:val="22"/>
        </w:rPr>
        <w:tab/>
      </w:r>
      <w:r>
        <w:rPr>
          <w:rFonts w:ascii="Arial" w:hAnsi="Arial" w:cs="Arial"/>
          <w:b/>
          <w:sz w:val="22"/>
          <w:szCs w:val="22"/>
          <w:u w:val="single"/>
        </w:rPr>
        <w:t>RTPO/EDD UPDATE</w:t>
      </w:r>
    </w:p>
    <w:p w14:paraId="7CBA21C9" w14:textId="77777777" w:rsidR="00015E41" w:rsidRPr="000A6EE2" w:rsidRDefault="00015E41" w:rsidP="00D65F40">
      <w:pPr>
        <w:ind w:left="360"/>
        <w:jc w:val="both"/>
        <w:rPr>
          <w:rFonts w:ascii="Arial" w:hAnsi="Arial" w:cs="Arial"/>
          <w:b/>
          <w:sz w:val="22"/>
          <w:szCs w:val="22"/>
        </w:rPr>
      </w:pPr>
    </w:p>
    <w:p w14:paraId="75E40770" w14:textId="77777777" w:rsidR="00015E41" w:rsidRPr="000A6EE2" w:rsidRDefault="00015E41"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b/>
          <w:caps/>
          <w:sz w:val="22"/>
          <w:szCs w:val="22"/>
          <w:u w:val="single"/>
        </w:rPr>
      </w:pPr>
      <w:r w:rsidRPr="000A6EE2">
        <w:rPr>
          <w:rFonts w:ascii="Arial" w:hAnsi="Arial" w:cs="Arial"/>
          <w:bCs/>
          <w:sz w:val="22"/>
          <w:szCs w:val="22"/>
        </w:rPr>
        <w:t>Mr. Coleman shared with the committee that he has met with the Allen County Commissioners regarding the RTPO and the EDD that LACRPC will be presenting to other counties in the next several weeks. In addition, Mr. Coleman has already met with Putnam County and will speak to them again after meeting with several of the other counties.</w:t>
      </w:r>
    </w:p>
    <w:p w14:paraId="47FE4474" w14:textId="77777777" w:rsidR="00015E41" w:rsidRPr="000A6EE2" w:rsidRDefault="00015E41"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b/>
          <w:caps/>
          <w:sz w:val="22"/>
          <w:szCs w:val="22"/>
          <w:u w:val="single"/>
        </w:rPr>
      </w:pPr>
    </w:p>
    <w:p w14:paraId="0094FE38" w14:textId="53787F88" w:rsidR="00015E41" w:rsidRDefault="00015E41" w:rsidP="00D65F40">
      <w:pPr>
        <w:ind w:left="360"/>
        <w:jc w:val="both"/>
        <w:rPr>
          <w:rFonts w:ascii="Arial" w:hAnsi="Arial" w:cs="Arial"/>
          <w:b/>
          <w:sz w:val="22"/>
          <w:szCs w:val="22"/>
        </w:rPr>
      </w:pPr>
      <w:r w:rsidRPr="000A6EE2">
        <w:rPr>
          <w:rFonts w:ascii="Arial" w:hAnsi="Arial" w:cs="Arial"/>
          <w:b/>
          <w:sz w:val="22"/>
          <w:szCs w:val="22"/>
        </w:rPr>
        <w:t>No motion necessary just an update.</w:t>
      </w:r>
    </w:p>
    <w:p w14:paraId="50C15494" w14:textId="23D6993E" w:rsidR="00015E41" w:rsidRDefault="00015E41" w:rsidP="00D65F40">
      <w:pPr>
        <w:ind w:left="360"/>
        <w:jc w:val="both"/>
        <w:rPr>
          <w:rFonts w:ascii="Arial" w:hAnsi="Arial" w:cs="Arial"/>
          <w:b/>
          <w:sz w:val="22"/>
          <w:szCs w:val="22"/>
        </w:rPr>
      </w:pPr>
    </w:p>
    <w:p w14:paraId="740DE0AC" w14:textId="6E4EFC5A" w:rsidR="00015E41" w:rsidRDefault="00015E41" w:rsidP="00D65F40">
      <w:pPr>
        <w:tabs>
          <w:tab w:val="left" w:pos="360"/>
          <w:tab w:val="left" w:pos="450"/>
        </w:tabs>
        <w:jc w:val="both"/>
        <w:rPr>
          <w:rFonts w:ascii="Arial" w:hAnsi="Arial" w:cs="Arial"/>
          <w:b/>
          <w:sz w:val="22"/>
          <w:szCs w:val="22"/>
          <w:u w:val="single"/>
        </w:rPr>
      </w:pPr>
      <w:r>
        <w:rPr>
          <w:rFonts w:ascii="Arial" w:hAnsi="Arial" w:cs="Arial"/>
          <w:b/>
          <w:sz w:val="22"/>
          <w:szCs w:val="22"/>
        </w:rPr>
        <w:t>10</w:t>
      </w:r>
      <w:r w:rsidRPr="00FE6F5F">
        <w:rPr>
          <w:rFonts w:ascii="Arial" w:hAnsi="Arial" w:cs="Arial"/>
          <w:b/>
          <w:sz w:val="22"/>
          <w:szCs w:val="22"/>
        </w:rPr>
        <w:t>.</w:t>
      </w:r>
      <w:r w:rsidRPr="00FE6F5F">
        <w:rPr>
          <w:rFonts w:ascii="Arial" w:hAnsi="Arial" w:cs="Arial"/>
          <w:b/>
          <w:sz w:val="22"/>
          <w:szCs w:val="22"/>
        </w:rPr>
        <w:tab/>
      </w:r>
      <w:r>
        <w:rPr>
          <w:rFonts w:ascii="Arial" w:hAnsi="Arial" w:cs="Arial"/>
          <w:b/>
          <w:sz w:val="22"/>
          <w:szCs w:val="22"/>
          <w:u w:val="single"/>
        </w:rPr>
        <w:t>FUNDING UPDATES</w:t>
      </w:r>
    </w:p>
    <w:p w14:paraId="7AC1B371" w14:textId="77777777" w:rsidR="00015E41" w:rsidRPr="000A6EE2" w:rsidRDefault="00015E41" w:rsidP="00D65F40">
      <w:pPr>
        <w:ind w:left="360"/>
        <w:jc w:val="both"/>
        <w:rPr>
          <w:rFonts w:ascii="Arial" w:hAnsi="Arial" w:cs="Arial"/>
          <w:b/>
          <w:sz w:val="22"/>
          <w:szCs w:val="22"/>
        </w:rPr>
      </w:pPr>
    </w:p>
    <w:p w14:paraId="7A8A8F2F" w14:textId="37A2930B" w:rsidR="00B54600" w:rsidRPr="000A6EE2" w:rsidRDefault="00B54600" w:rsidP="00D65F40">
      <w:pPr>
        <w:jc w:val="both"/>
        <w:rPr>
          <w:rFonts w:ascii="Arial" w:hAnsi="Arial" w:cs="Arial"/>
          <w:bCs/>
          <w:sz w:val="22"/>
          <w:szCs w:val="22"/>
        </w:rPr>
      </w:pPr>
      <w:r w:rsidRPr="000A6EE2">
        <w:rPr>
          <w:rFonts w:ascii="Arial" w:hAnsi="Arial" w:cs="Arial"/>
          <w:bCs/>
          <w:sz w:val="22"/>
          <w:szCs w:val="22"/>
        </w:rPr>
        <w:t>Mr. Coleman presented to the committee a spreadsheet developed by ODOT with some of the new discretionary grants available. Mr. Coleman explained that the communities in Allen County need to put together a list of what they want to do for the next five years. Then, they will need to get most of their preliminary work done so that when the budget is passed and these grant opportunities become available, they are ready to apply on short notice.</w:t>
      </w:r>
      <w:r w:rsidR="00417C78">
        <w:rPr>
          <w:rFonts w:ascii="Arial" w:hAnsi="Arial" w:cs="Arial"/>
          <w:bCs/>
          <w:sz w:val="22"/>
          <w:szCs w:val="22"/>
        </w:rPr>
        <w:t xml:space="preserve">  Mr. Coleman mentioned that as soon as there are criteria on the </w:t>
      </w:r>
      <w:proofErr w:type="gramStart"/>
      <w:r w:rsidR="00417C78">
        <w:rPr>
          <w:rFonts w:ascii="Arial" w:hAnsi="Arial" w:cs="Arial"/>
          <w:bCs/>
          <w:sz w:val="22"/>
          <w:szCs w:val="22"/>
        </w:rPr>
        <w:t>grants</w:t>
      </w:r>
      <w:proofErr w:type="gramEnd"/>
      <w:r w:rsidR="00417C78">
        <w:rPr>
          <w:rFonts w:ascii="Arial" w:hAnsi="Arial" w:cs="Arial"/>
          <w:bCs/>
          <w:sz w:val="22"/>
          <w:szCs w:val="22"/>
        </w:rPr>
        <w:t xml:space="preserve"> he will send them to all members.</w:t>
      </w:r>
    </w:p>
    <w:p w14:paraId="30A3E6FA" w14:textId="77777777" w:rsidR="00B54600" w:rsidRPr="000A6EE2" w:rsidRDefault="00B54600" w:rsidP="00D65F40">
      <w:pPr>
        <w:jc w:val="both"/>
        <w:rPr>
          <w:rFonts w:ascii="Arial" w:hAnsi="Arial" w:cs="Arial"/>
          <w:bCs/>
          <w:sz w:val="22"/>
          <w:szCs w:val="22"/>
        </w:rPr>
      </w:pPr>
    </w:p>
    <w:p w14:paraId="1AE0C3B0" w14:textId="77777777" w:rsidR="00B54600" w:rsidRPr="000A6EE2" w:rsidRDefault="00B54600" w:rsidP="00D65F40">
      <w:pPr>
        <w:ind w:left="360"/>
        <w:jc w:val="both"/>
        <w:rPr>
          <w:rFonts w:ascii="Arial" w:hAnsi="Arial" w:cs="Arial"/>
          <w:b/>
          <w:sz w:val="22"/>
          <w:szCs w:val="22"/>
        </w:rPr>
      </w:pPr>
      <w:r w:rsidRPr="000A6EE2">
        <w:rPr>
          <w:rFonts w:ascii="Arial" w:hAnsi="Arial" w:cs="Arial"/>
          <w:b/>
          <w:sz w:val="22"/>
          <w:szCs w:val="22"/>
        </w:rPr>
        <w:t>No motion necessary just an update.</w:t>
      </w:r>
    </w:p>
    <w:p w14:paraId="6EE96948" w14:textId="77777777" w:rsidR="00015E41" w:rsidRPr="000A6EE2" w:rsidRDefault="00015E41"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b/>
          <w:caps/>
          <w:sz w:val="22"/>
          <w:szCs w:val="22"/>
          <w:u w:val="single"/>
        </w:rPr>
      </w:pPr>
    </w:p>
    <w:p w14:paraId="0E8876EF" w14:textId="3C1CDCF5" w:rsidR="00012575" w:rsidRDefault="002F4736"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b/>
          <w:sz w:val="22"/>
          <w:szCs w:val="22"/>
          <w:u w:val="single"/>
        </w:rPr>
      </w:pPr>
      <w:r>
        <w:rPr>
          <w:rFonts w:ascii="Arial" w:hAnsi="Arial" w:cs="Arial"/>
          <w:b/>
          <w:sz w:val="22"/>
          <w:szCs w:val="22"/>
        </w:rPr>
        <w:t>11</w:t>
      </w:r>
      <w:r w:rsidRPr="00FE6F5F">
        <w:rPr>
          <w:rFonts w:ascii="Arial" w:hAnsi="Arial" w:cs="Arial"/>
          <w:b/>
          <w:sz w:val="22"/>
          <w:szCs w:val="22"/>
        </w:rPr>
        <w:t>.</w:t>
      </w:r>
      <w:r w:rsidRPr="00FE6F5F">
        <w:rPr>
          <w:rFonts w:ascii="Arial" w:hAnsi="Arial" w:cs="Arial"/>
          <w:b/>
          <w:sz w:val="22"/>
          <w:szCs w:val="22"/>
        </w:rPr>
        <w:tab/>
      </w:r>
      <w:r>
        <w:rPr>
          <w:rFonts w:ascii="Arial" w:hAnsi="Arial" w:cs="Arial"/>
          <w:b/>
          <w:sz w:val="22"/>
          <w:szCs w:val="22"/>
          <w:u w:val="single"/>
        </w:rPr>
        <w:t>OTHER</w:t>
      </w:r>
    </w:p>
    <w:p w14:paraId="3A5582B0" w14:textId="77777777" w:rsidR="002F4736" w:rsidRPr="00C97003" w:rsidRDefault="002F4736"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sz w:val="22"/>
          <w:szCs w:val="22"/>
          <w:highlight w:val="yellow"/>
        </w:rPr>
      </w:pPr>
    </w:p>
    <w:p w14:paraId="3F43BFF8" w14:textId="77777777" w:rsidR="002F4736" w:rsidRPr="000A6EE2" w:rsidRDefault="002F4736" w:rsidP="00D65F40">
      <w:pPr>
        <w:jc w:val="both"/>
        <w:rPr>
          <w:rFonts w:ascii="Arial" w:hAnsi="Arial" w:cs="Arial"/>
          <w:b/>
          <w:sz w:val="22"/>
          <w:szCs w:val="22"/>
          <w:u w:val="single"/>
        </w:rPr>
      </w:pPr>
      <w:r w:rsidRPr="000A6EE2">
        <w:rPr>
          <w:rFonts w:ascii="Arial" w:hAnsi="Arial" w:cs="Arial"/>
          <w:bCs/>
          <w:sz w:val="22"/>
          <w:szCs w:val="22"/>
        </w:rPr>
        <w:t>Shane Coleman gave the committee an update on the Safe Routes to School program. Applications are due on March 4, 2022. LACRPC has contacted Lima City Schools regarding the grant opportunity and the Village of Elida. The Village of Elida applied in 2020 but did not receive funding, so there is potential for a new submission.</w:t>
      </w:r>
    </w:p>
    <w:p w14:paraId="25286BA8" w14:textId="77777777" w:rsidR="002F4736" w:rsidRPr="000A6EE2" w:rsidRDefault="002F4736" w:rsidP="00D65F40">
      <w:pPr>
        <w:jc w:val="both"/>
        <w:rPr>
          <w:rFonts w:ascii="Arial" w:hAnsi="Arial" w:cs="Arial"/>
          <w:bCs/>
          <w:sz w:val="22"/>
          <w:szCs w:val="22"/>
        </w:rPr>
      </w:pPr>
    </w:p>
    <w:p w14:paraId="1AB6C85A" w14:textId="2FD4812C" w:rsidR="002F4736" w:rsidRDefault="002F4736" w:rsidP="00D65F40">
      <w:pPr>
        <w:jc w:val="both"/>
        <w:rPr>
          <w:rFonts w:ascii="Arial" w:hAnsi="Arial" w:cs="Arial"/>
          <w:bCs/>
          <w:sz w:val="22"/>
          <w:szCs w:val="22"/>
        </w:rPr>
      </w:pPr>
      <w:r w:rsidRPr="000A6EE2">
        <w:rPr>
          <w:rFonts w:ascii="Arial" w:hAnsi="Arial" w:cs="Arial"/>
          <w:bCs/>
          <w:sz w:val="22"/>
          <w:szCs w:val="22"/>
        </w:rPr>
        <w:t>Mr. Coleman also updated the Committee on SB277 regarding the current gas tax.</w:t>
      </w:r>
    </w:p>
    <w:p w14:paraId="066C3B59" w14:textId="012D67F4" w:rsidR="002F4736" w:rsidRDefault="002F4736" w:rsidP="00D65F40">
      <w:pPr>
        <w:jc w:val="both"/>
        <w:rPr>
          <w:rFonts w:ascii="Arial" w:hAnsi="Arial" w:cs="Arial"/>
          <w:bCs/>
          <w:sz w:val="22"/>
          <w:szCs w:val="22"/>
        </w:rPr>
      </w:pPr>
    </w:p>
    <w:p w14:paraId="45F9ABF8" w14:textId="66507914" w:rsidR="002F4736" w:rsidRPr="000A6EE2" w:rsidRDefault="002F4736" w:rsidP="00D65F40">
      <w:pPr>
        <w:jc w:val="both"/>
        <w:rPr>
          <w:rFonts w:ascii="Arial" w:hAnsi="Arial" w:cs="Arial"/>
          <w:bCs/>
          <w:sz w:val="22"/>
          <w:szCs w:val="22"/>
        </w:rPr>
      </w:pPr>
      <w:r>
        <w:rPr>
          <w:rFonts w:ascii="Arial" w:hAnsi="Arial" w:cs="Arial"/>
          <w:bCs/>
          <w:sz w:val="22"/>
          <w:szCs w:val="22"/>
        </w:rPr>
        <w:t>Mr. Coleman will let the Committee know by email any updates he received or both of these issues.</w:t>
      </w:r>
    </w:p>
    <w:p w14:paraId="7130E0A3" w14:textId="77777777" w:rsidR="002F4736" w:rsidRPr="000A6EE2" w:rsidRDefault="002F4736" w:rsidP="00D65F40">
      <w:pPr>
        <w:ind w:left="360"/>
        <w:jc w:val="both"/>
        <w:rPr>
          <w:rFonts w:ascii="Arial" w:hAnsi="Arial" w:cs="Arial"/>
          <w:bCs/>
          <w:sz w:val="22"/>
          <w:szCs w:val="22"/>
        </w:rPr>
      </w:pPr>
    </w:p>
    <w:p w14:paraId="7B26B30A" w14:textId="77777777" w:rsidR="002F4736" w:rsidRPr="000A6EE2" w:rsidRDefault="002F4736" w:rsidP="00D65F40">
      <w:pPr>
        <w:ind w:left="360"/>
        <w:jc w:val="both"/>
        <w:rPr>
          <w:rFonts w:ascii="Arial" w:hAnsi="Arial" w:cs="Arial"/>
          <w:b/>
          <w:sz w:val="22"/>
          <w:szCs w:val="22"/>
        </w:rPr>
      </w:pPr>
      <w:r w:rsidRPr="000A6EE2">
        <w:rPr>
          <w:rFonts w:ascii="Arial" w:hAnsi="Arial" w:cs="Arial"/>
          <w:b/>
          <w:sz w:val="22"/>
          <w:szCs w:val="22"/>
        </w:rPr>
        <w:t>No motion necessary just an update.</w:t>
      </w:r>
    </w:p>
    <w:p w14:paraId="16AF8125" w14:textId="77777777" w:rsidR="002F4736" w:rsidRPr="000A6EE2" w:rsidRDefault="002F4736" w:rsidP="00D65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b/>
          <w:caps/>
          <w:sz w:val="22"/>
          <w:szCs w:val="22"/>
          <w:u w:val="single"/>
        </w:rPr>
      </w:pPr>
    </w:p>
    <w:bookmarkEnd w:id="23"/>
    <w:bookmarkEnd w:id="24"/>
    <w:p w14:paraId="28250C73" w14:textId="77777777" w:rsidR="00066B53" w:rsidRPr="00920FC1" w:rsidRDefault="00066B53" w:rsidP="00D65F40">
      <w:pPr>
        <w:tabs>
          <w:tab w:val="left" w:pos="360"/>
        </w:tabs>
        <w:ind w:left="360" w:hanging="360"/>
        <w:jc w:val="both"/>
        <w:rPr>
          <w:rFonts w:ascii="Arial" w:hAnsi="Arial" w:cs="Arial"/>
          <w:b/>
          <w:sz w:val="22"/>
          <w:szCs w:val="22"/>
        </w:rPr>
      </w:pPr>
      <w:r w:rsidRPr="00920FC1">
        <w:rPr>
          <w:rFonts w:ascii="Arial" w:hAnsi="Arial" w:cs="Arial"/>
          <w:b/>
          <w:sz w:val="22"/>
          <w:szCs w:val="22"/>
        </w:rPr>
        <w:t>12.</w:t>
      </w:r>
      <w:r w:rsidRPr="00920FC1">
        <w:rPr>
          <w:rFonts w:ascii="Arial" w:hAnsi="Arial" w:cs="Arial"/>
          <w:b/>
          <w:sz w:val="22"/>
          <w:szCs w:val="22"/>
        </w:rPr>
        <w:tab/>
      </w:r>
      <w:r w:rsidRPr="00920FC1">
        <w:rPr>
          <w:rFonts w:ascii="Arial" w:hAnsi="Arial" w:cs="Arial"/>
          <w:b/>
          <w:sz w:val="22"/>
          <w:szCs w:val="22"/>
          <w:u w:val="single"/>
        </w:rPr>
        <w:t>ADJOURNMENT</w:t>
      </w:r>
    </w:p>
    <w:p w14:paraId="305B5C90" w14:textId="77777777" w:rsidR="00066B53" w:rsidRPr="00920FC1" w:rsidRDefault="00066B53" w:rsidP="00D65F4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cs="Arial"/>
          <w:b/>
          <w:sz w:val="22"/>
          <w:szCs w:val="22"/>
        </w:rPr>
      </w:pPr>
    </w:p>
    <w:p w14:paraId="3BFAD069" w14:textId="40939745" w:rsidR="00066B53" w:rsidRPr="00920FC1" w:rsidRDefault="00066B53" w:rsidP="00D65F40">
      <w:pPr>
        <w:ind w:left="360"/>
        <w:jc w:val="both"/>
        <w:rPr>
          <w:rFonts w:ascii="Arial" w:hAnsi="Arial" w:cs="Arial"/>
          <w:b/>
          <w:sz w:val="22"/>
          <w:szCs w:val="22"/>
          <w:u w:val="single"/>
        </w:rPr>
      </w:pPr>
      <w:bookmarkStart w:id="25" w:name="_Hlk28870052"/>
      <w:r w:rsidRPr="00920FC1">
        <w:rPr>
          <w:rFonts w:ascii="Arial" w:hAnsi="Arial" w:cs="Arial"/>
          <w:b/>
          <w:sz w:val="22"/>
          <w:szCs w:val="22"/>
        </w:rPr>
        <w:t xml:space="preserve">Motion </w:t>
      </w:r>
      <w:r w:rsidR="00C00B16">
        <w:rPr>
          <w:rFonts w:ascii="Arial" w:hAnsi="Arial" w:cs="Arial"/>
          <w:b/>
          <w:sz w:val="22"/>
          <w:szCs w:val="22"/>
        </w:rPr>
        <w:t>6</w:t>
      </w:r>
      <w:r w:rsidRPr="00920FC1">
        <w:rPr>
          <w:rFonts w:ascii="Arial" w:hAnsi="Arial" w:cs="Arial"/>
          <w:b/>
          <w:sz w:val="22"/>
          <w:szCs w:val="22"/>
        </w:rPr>
        <w:t xml:space="preserve"> (</w:t>
      </w:r>
      <w:r w:rsidR="002978A3">
        <w:rPr>
          <w:rFonts w:ascii="Arial" w:hAnsi="Arial" w:cs="Arial"/>
          <w:b/>
          <w:sz w:val="22"/>
          <w:szCs w:val="22"/>
        </w:rPr>
        <w:t>1</w:t>
      </w:r>
      <w:r w:rsidRPr="00920FC1">
        <w:rPr>
          <w:rFonts w:ascii="Arial" w:hAnsi="Arial" w:cs="Arial"/>
          <w:b/>
          <w:sz w:val="22"/>
          <w:szCs w:val="22"/>
        </w:rPr>
        <w:t>-2</w:t>
      </w:r>
      <w:r w:rsidR="002978A3">
        <w:rPr>
          <w:rFonts w:ascii="Arial" w:hAnsi="Arial" w:cs="Arial"/>
          <w:b/>
          <w:sz w:val="22"/>
          <w:szCs w:val="22"/>
        </w:rPr>
        <w:t>7</w:t>
      </w:r>
      <w:r w:rsidRPr="00920FC1">
        <w:rPr>
          <w:rFonts w:ascii="Arial" w:hAnsi="Arial" w:cs="Arial"/>
          <w:b/>
          <w:sz w:val="22"/>
          <w:szCs w:val="22"/>
        </w:rPr>
        <w:t>-2</w:t>
      </w:r>
      <w:r w:rsidR="002978A3">
        <w:rPr>
          <w:rFonts w:ascii="Arial" w:hAnsi="Arial" w:cs="Arial"/>
          <w:b/>
          <w:sz w:val="22"/>
          <w:szCs w:val="22"/>
        </w:rPr>
        <w:t>2</w:t>
      </w:r>
      <w:r w:rsidRPr="00920FC1">
        <w:rPr>
          <w:rFonts w:ascii="Arial" w:hAnsi="Arial" w:cs="Arial"/>
          <w:b/>
          <w:sz w:val="22"/>
          <w:szCs w:val="22"/>
        </w:rPr>
        <w:t>) TCC</w:t>
      </w:r>
    </w:p>
    <w:p w14:paraId="201A2CA8" w14:textId="15B1061B" w:rsidR="00066B53" w:rsidRPr="003A4BE4" w:rsidRDefault="009A3FAC" w:rsidP="00D65F40">
      <w:pPr>
        <w:ind w:left="360"/>
        <w:jc w:val="both"/>
        <w:rPr>
          <w:rFonts w:ascii="Arial" w:hAnsi="Arial" w:cs="Arial"/>
          <w:b/>
          <w:sz w:val="22"/>
          <w:szCs w:val="22"/>
        </w:rPr>
      </w:pPr>
      <w:r>
        <w:rPr>
          <w:rFonts w:ascii="Arial" w:hAnsi="Arial" w:cs="Arial"/>
          <w:sz w:val="22"/>
          <w:szCs w:val="22"/>
        </w:rPr>
        <w:t xml:space="preserve">Doug Post made </w:t>
      </w:r>
      <w:proofErr w:type="gramStart"/>
      <w:r>
        <w:rPr>
          <w:rFonts w:ascii="Arial" w:hAnsi="Arial" w:cs="Arial"/>
          <w:sz w:val="22"/>
          <w:szCs w:val="22"/>
        </w:rPr>
        <w:t xml:space="preserve">the </w:t>
      </w:r>
      <w:r w:rsidR="00066B53" w:rsidRPr="00920FC1">
        <w:rPr>
          <w:rFonts w:ascii="Arial" w:hAnsi="Arial" w:cs="Arial"/>
          <w:sz w:val="22"/>
          <w:szCs w:val="22"/>
        </w:rPr>
        <w:t xml:space="preserve"> motion</w:t>
      </w:r>
      <w:proofErr w:type="gramEnd"/>
      <w:r w:rsidR="00066B53" w:rsidRPr="00920FC1">
        <w:rPr>
          <w:rFonts w:ascii="Arial" w:hAnsi="Arial" w:cs="Arial"/>
          <w:sz w:val="22"/>
          <w:szCs w:val="22"/>
        </w:rPr>
        <w:t xml:space="preserve"> </w:t>
      </w:r>
      <w:bookmarkEnd w:id="13"/>
      <w:bookmarkEnd w:id="25"/>
      <w:r>
        <w:rPr>
          <w:rFonts w:ascii="Arial" w:hAnsi="Arial" w:cs="Arial"/>
          <w:sz w:val="22"/>
          <w:szCs w:val="22"/>
        </w:rPr>
        <w:t xml:space="preserve"> to adjourn.  Seconded by Chuck </w:t>
      </w:r>
      <w:proofErr w:type="spellStart"/>
      <w:r>
        <w:rPr>
          <w:rFonts w:ascii="Arial" w:hAnsi="Arial" w:cs="Arial"/>
          <w:sz w:val="22"/>
          <w:szCs w:val="22"/>
        </w:rPr>
        <w:t>Schierloh</w:t>
      </w:r>
      <w:proofErr w:type="spellEnd"/>
      <w:r>
        <w:rPr>
          <w:rFonts w:ascii="Arial" w:hAnsi="Arial" w:cs="Arial"/>
          <w:sz w:val="22"/>
          <w:szCs w:val="22"/>
        </w:rPr>
        <w:t>.  Motion carried.</w:t>
      </w:r>
    </w:p>
    <w:p w14:paraId="2E8EFEAC" w14:textId="77777777" w:rsidR="00993640" w:rsidRDefault="00993640"/>
    <w:sectPr w:rsidR="009936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0547" w14:textId="77777777" w:rsidR="00066B53" w:rsidRDefault="00066B53" w:rsidP="00066B53">
      <w:r>
        <w:separator/>
      </w:r>
    </w:p>
  </w:endnote>
  <w:endnote w:type="continuationSeparator" w:id="0">
    <w:p w14:paraId="0667011E" w14:textId="77777777" w:rsidR="00066B53" w:rsidRDefault="00066B53" w:rsidP="0006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95561"/>
      <w:docPartObj>
        <w:docPartGallery w:val="Page Numbers (Bottom of Page)"/>
        <w:docPartUnique/>
      </w:docPartObj>
    </w:sdtPr>
    <w:sdtEndPr>
      <w:rPr>
        <w:noProof/>
      </w:rPr>
    </w:sdtEndPr>
    <w:sdtContent>
      <w:p w14:paraId="7A9A623D" w14:textId="16EF28E2" w:rsidR="00066B53" w:rsidRDefault="00066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501D6" w14:textId="77777777" w:rsidR="00066B53" w:rsidRDefault="0006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51D8" w14:textId="77777777" w:rsidR="00066B53" w:rsidRDefault="00066B53" w:rsidP="00066B53">
      <w:r>
        <w:separator/>
      </w:r>
    </w:p>
  </w:footnote>
  <w:footnote w:type="continuationSeparator" w:id="0">
    <w:p w14:paraId="5C14D9F0" w14:textId="77777777" w:rsidR="00066B53" w:rsidRDefault="00066B53" w:rsidP="0006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2342" w14:textId="245AB5C2" w:rsidR="00066B53" w:rsidRDefault="00066B53">
    <w:pPr>
      <w:pStyle w:val="Header"/>
    </w:pPr>
    <w:r>
      <w:t xml:space="preserve">TCC </w:t>
    </w:r>
    <w:r w:rsidR="00CD1ABB">
      <w:t xml:space="preserve">January </w:t>
    </w:r>
    <w:r w:rsidR="00475F01">
      <w:t>27, 202</w:t>
    </w:r>
  </w:p>
  <w:p w14:paraId="46FB89B9" w14:textId="77777777" w:rsidR="00475F01" w:rsidRDefault="0047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63A1"/>
    <w:multiLevelType w:val="hybridMultilevel"/>
    <w:tmpl w:val="FF8666B0"/>
    <w:lvl w:ilvl="0" w:tplc="D5C8F018">
      <w:start w:val="1"/>
      <w:numFmt w:val="decimal"/>
      <w:lvlText w:val="%1."/>
      <w:lvlJc w:val="left"/>
      <w:pPr>
        <w:ind w:left="3330" w:hanging="360"/>
      </w:pPr>
      <w:rPr>
        <w:b w:val="0"/>
      </w:rPr>
    </w:lvl>
    <w:lvl w:ilvl="1" w:tplc="04090019">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jIxsjS1NDG2NDRS0lEKTi0uzszPAykwqgUAzOUFcCwAAAA="/>
  </w:docVars>
  <w:rsids>
    <w:rsidRoot w:val="00066B53"/>
    <w:rsid w:val="00012575"/>
    <w:rsid w:val="00012A8B"/>
    <w:rsid w:val="00015E41"/>
    <w:rsid w:val="00052AEF"/>
    <w:rsid w:val="00066B53"/>
    <w:rsid w:val="00072EF4"/>
    <w:rsid w:val="000E1C03"/>
    <w:rsid w:val="0013321B"/>
    <w:rsid w:val="00186195"/>
    <w:rsid w:val="001A04E0"/>
    <w:rsid w:val="001A3F20"/>
    <w:rsid w:val="00282277"/>
    <w:rsid w:val="002978A3"/>
    <w:rsid w:val="002B3B1D"/>
    <w:rsid w:val="002F114F"/>
    <w:rsid w:val="002F4736"/>
    <w:rsid w:val="00351E7B"/>
    <w:rsid w:val="00352D8C"/>
    <w:rsid w:val="00417C78"/>
    <w:rsid w:val="00435DAD"/>
    <w:rsid w:val="00451EF0"/>
    <w:rsid w:val="00475F01"/>
    <w:rsid w:val="004916A2"/>
    <w:rsid w:val="004D1478"/>
    <w:rsid w:val="005D5D67"/>
    <w:rsid w:val="005D5D71"/>
    <w:rsid w:val="00676B3A"/>
    <w:rsid w:val="006A5F96"/>
    <w:rsid w:val="006F2335"/>
    <w:rsid w:val="00773B36"/>
    <w:rsid w:val="00795E77"/>
    <w:rsid w:val="00936B0A"/>
    <w:rsid w:val="00947F3D"/>
    <w:rsid w:val="00962D75"/>
    <w:rsid w:val="009800E3"/>
    <w:rsid w:val="00980C25"/>
    <w:rsid w:val="00993640"/>
    <w:rsid w:val="009A1318"/>
    <w:rsid w:val="009A3FAC"/>
    <w:rsid w:val="009C26EE"/>
    <w:rsid w:val="009C3BEA"/>
    <w:rsid w:val="009E112D"/>
    <w:rsid w:val="00A21CC8"/>
    <w:rsid w:val="00A66FA0"/>
    <w:rsid w:val="00A8167B"/>
    <w:rsid w:val="00A94049"/>
    <w:rsid w:val="00A9680F"/>
    <w:rsid w:val="00AD4320"/>
    <w:rsid w:val="00B36FE6"/>
    <w:rsid w:val="00B54600"/>
    <w:rsid w:val="00B90C1E"/>
    <w:rsid w:val="00BA1692"/>
    <w:rsid w:val="00BA5F79"/>
    <w:rsid w:val="00C00B16"/>
    <w:rsid w:val="00C34B52"/>
    <w:rsid w:val="00C34ED1"/>
    <w:rsid w:val="00C41981"/>
    <w:rsid w:val="00C47A3B"/>
    <w:rsid w:val="00C63821"/>
    <w:rsid w:val="00C943ED"/>
    <w:rsid w:val="00CC2D49"/>
    <w:rsid w:val="00CD1ABB"/>
    <w:rsid w:val="00CE0384"/>
    <w:rsid w:val="00D24010"/>
    <w:rsid w:val="00D65F40"/>
    <w:rsid w:val="00D8514E"/>
    <w:rsid w:val="00DA2DD3"/>
    <w:rsid w:val="00DC719C"/>
    <w:rsid w:val="00E2738D"/>
    <w:rsid w:val="00EA6727"/>
    <w:rsid w:val="00ED514B"/>
    <w:rsid w:val="00F1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79BA"/>
  <w15:chartTrackingRefBased/>
  <w15:docId w15:val="{9B004A59-D0F2-47DC-95F5-EC51722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53"/>
    <w:pPr>
      <w:tabs>
        <w:tab w:val="center" w:pos="4680"/>
        <w:tab w:val="right" w:pos="9360"/>
      </w:tabs>
    </w:pPr>
  </w:style>
  <w:style w:type="character" w:customStyle="1" w:styleId="HeaderChar">
    <w:name w:val="Header Char"/>
    <w:basedOn w:val="DefaultParagraphFont"/>
    <w:link w:val="Header"/>
    <w:uiPriority w:val="99"/>
    <w:rsid w:val="00066B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B53"/>
    <w:pPr>
      <w:tabs>
        <w:tab w:val="center" w:pos="4680"/>
        <w:tab w:val="right" w:pos="9360"/>
      </w:tabs>
    </w:pPr>
  </w:style>
  <w:style w:type="character" w:customStyle="1" w:styleId="FooterChar">
    <w:name w:val="Footer Char"/>
    <w:basedOn w:val="DefaultParagraphFont"/>
    <w:link w:val="Footer"/>
    <w:uiPriority w:val="99"/>
    <w:rsid w:val="00066B53"/>
    <w:rPr>
      <w:rFonts w:ascii="Times New Roman" w:eastAsia="Times New Roman" w:hAnsi="Times New Roman" w:cs="Times New Roman"/>
      <w:sz w:val="24"/>
      <w:szCs w:val="24"/>
    </w:rPr>
  </w:style>
  <w:style w:type="paragraph" w:styleId="ListParagraph">
    <w:name w:val="List Paragraph"/>
    <w:basedOn w:val="Normal"/>
    <w:uiPriority w:val="34"/>
    <w:qFormat/>
    <w:rsid w:val="002F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Schumaker</dc:creator>
  <cp:keywords/>
  <dc:description/>
  <cp:lastModifiedBy>Marlene Schumaker</cp:lastModifiedBy>
  <cp:revision>18</cp:revision>
  <cp:lastPrinted>2021-09-30T12:48:00Z</cp:lastPrinted>
  <dcterms:created xsi:type="dcterms:W3CDTF">2022-02-02T13:48:00Z</dcterms:created>
  <dcterms:modified xsi:type="dcterms:W3CDTF">2022-02-09T14:15:00Z</dcterms:modified>
</cp:coreProperties>
</file>